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EB78C" w14:textId="77777777" w:rsidR="00ED5BA7" w:rsidRDefault="00ED5BA7" w:rsidP="007978ED">
      <w:pPr>
        <w:spacing w:line="264" w:lineRule="auto"/>
        <w:ind w:left="5387" w:right="-1" w:firstLine="0"/>
        <w:rPr>
          <w:rFonts w:eastAsia="Times New Roman"/>
          <w:sz w:val="26"/>
          <w:szCs w:val="26"/>
          <w:lang w:eastAsia="ru-RU"/>
        </w:rPr>
      </w:pPr>
      <w:bookmarkStart w:id="0" w:name="_GoBack"/>
      <w:bookmarkEnd w:id="0"/>
      <w:r w:rsidRPr="007978ED">
        <w:rPr>
          <w:rFonts w:eastAsia="Times New Roman"/>
          <w:sz w:val="26"/>
          <w:szCs w:val="26"/>
          <w:lang w:eastAsia="ru-RU"/>
        </w:rPr>
        <w:t xml:space="preserve">Приложение №1 </w:t>
      </w:r>
    </w:p>
    <w:p w14:paraId="3BF9B926" w14:textId="77777777" w:rsidR="00ED5BA7" w:rsidRDefault="00ED5BA7" w:rsidP="007978ED">
      <w:pPr>
        <w:spacing w:line="264" w:lineRule="auto"/>
        <w:ind w:left="5387" w:right="-1" w:firstLine="0"/>
        <w:rPr>
          <w:rFonts w:eastAsia="Times New Roman"/>
          <w:sz w:val="26"/>
          <w:szCs w:val="26"/>
          <w:lang w:eastAsia="ru-RU"/>
        </w:rPr>
      </w:pPr>
      <w:r w:rsidRPr="007978ED">
        <w:rPr>
          <w:rFonts w:eastAsia="Times New Roman"/>
          <w:sz w:val="26"/>
          <w:szCs w:val="26"/>
          <w:lang w:eastAsia="ru-RU"/>
        </w:rPr>
        <w:t xml:space="preserve">к постановлению </w:t>
      </w:r>
    </w:p>
    <w:p w14:paraId="1DD1C3C3" w14:textId="7640C237" w:rsidR="00ED5BA7" w:rsidRDefault="00ED5BA7" w:rsidP="007978ED">
      <w:pPr>
        <w:spacing w:line="264" w:lineRule="auto"/>
        <w:ind w:left="5387" w:right="-1" w:firstLine="0"/>
        <w:rPr>
          <w:rFonts w:eastAsia="Times New Roman"/>
          <w:sz w:val="26"/>
          <w:szCs w:val="26"/>
          <w:lang w:eastAsia="ru-RU"/>
        </w:rPr>
      </w:pPr>
      <w:r w:rsidRPr="007978ED">
        <w:rPr>
          <w:rFonts w:eastAsia="Times New Roman"/>
          <w:sz w:val="26"/>
          <w:szCs w:val="26"/>
          <w:lang w:eastAsia="ru-RU"/>
        </w:rPr>
        <w:t>Исполнительного комитета г.Казани</w:t>
      </w:r>
    </w:p>
    <w:p w14:paraId="7D86A5DF" w14:textId="52A331E1" w:rsidR="00ED5BA7" w:rsidRPr="007978ED" w:rsidRDefault="00ED5BA7" w:rsidP="007978ED">
      <w:pPr>
        <w:spacing w:line="264" w:lineRule="auto"/>
        <w:ind w:left="5387" w:right="-1" w:firstLine="0"/>
        <w:rPr>
          <w:rFonts w:eastAsia="Times New Roman"/>
          <w:sz w:val="26"/>
          <w:szCs w:val="26"/>
          <w:lang w:eastAsia="ru-RU"/>
        </w:rPr>
      </w:pPr>
      <w:r w:rsidRPr="00ED5BA7">
        <w:rPr>
          <w:rFonts w:eastAsia="Times New Roman"/>
          <w:sz w:val="26"/>
          <w:szCs w:val="26"/>
          <w:lang w:eastAsia="ru-RU"/>
        </w:rPr>
        <w:t>от ____________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7978ED">
        <w:rPr>
          <w:rFonts w:eastAsia="Times New Roman"/>
          <w:sz w:val="26"/>
          <w:szCs w:val="26"/>
          <w:lang w:eastAsia="ru-RU"/>
        </w:rPr>
        <w:t>№ ___________</w:t>
      </w:r>
    </w:p>
    <w:p w14:paraId="31964523" w14:textId="77777777" w:rsidR="00ED5BA7" w:rsidRPr="007978ED" w:rsidRDefault="00ED5BA7" w:rsidP="007978ED">
      <w:pPr>
        <w:spacing w:line="264" w:lineRule="auto"/>
        <w:ind w:left="5670" w:right="284" w:firstLine="0"/>
        <w:rPr>
          <w:rFonts w:eastAsia="Times New Roman"/>
          <w:sz w:val="26"/>
          <w:szCs w:val="26"/>
          <w:lang w:eastAsia="ru-RU"/>
        </w:rPr>
      </w:pPr>
    </w:p>
    <w:p w14:paraId="6CE7238F" w14:textId="77777777" w:rsidR="00ED5BA7" w:rsidRPr="007978ED" w:rsidRDefault="00ED5BA7" w:rsidP="007978ED">
      <w:pPr>
        <w:spacing w:line="22" w:lineRule="atLeast"/>
        <w:ind w:left="5670" w:right="283" w:firstLine="0"/>
        <w:rPr>
          <w:rFonts w:eastAsia="Times New Roman"/>
          <w:sz w:val="26"/>
          <w:szCs w:val="26"/>
          <w:lang w:eastAsia="ru-RU"/>
        </w:rPr>
      </w:pPr>
    </w:p>
    <w:p w14:paraId="066013D3" w14:textId="77777777" w:rsidR="00772751" w:rsidRPr="002330C5" w:rsidRDefault="001550F6" w:rsidP="007978ED">
      <w:pPr>
        <w:spacing w:line="264" w:lineRule="auto"/>
        <w:ind w:right="-1" w:firstLine="0"/>
        <w:jc w:val="center"/>
        <w:rPr>
          <w:rFonts w:eastAsia="Times New Roman"/>
          <w:b/>
          <w:sz w:val="26"/>
          <w:szCs w:val="26"/>
          <w:lang w:eastAsia="ru-RU"/>
        </w:rPr>
      </w:pPr>
      <w:r w:rsidRPr="002330C5">
        <w:rPr>
          <w:rFonts w:eastAsia="Times New Roman"/>
          <w:b/>
          <w:sz w:val="26"/>
          <w:szCs w:val="26"/>
          <w:lang w:eastAsia="ru-RU"/>
        </w:rPr>
        <w:t xml:space="preserve">Положение </w:t>
      </w:r>
    </w:p>
    <w:p w14:paraId="7A9D38C8" w14:textId="76CFD5DC" w:rsidR="00772751" w:rsidRPr="002330C5" w:rsidRDefault="001550F6" w:rsidP="007978ED">
      <w:pPr>
        <w:spacing w:line="264" w:lineRule="auto"/>
        <w:ind w:right="-1" w:firstLine="0"/>
        <w:jc w:val="center"/>
        <w:rPr>
          <w:rFonts w:eastAsia="Times New Roman"/>
          <w:b/>
          <w:sz w:val="26"/>
          <w:szCs w:val="26"/>
          <w:lang w:eastAsia="ru-RU"/>
        </w:rPr>
      </w:pPr>
      <w:r w:rsidRPr="002330C5">
        <w:rPr>
          <w:rFonts w:eastAsia="Times New Roman"/>
          <w:b/>
          <w:sz w:val="26"/>
          <w:szCs w:val="26"/>
          <w:lang w:eastAsia="ru-RU"/>
        </w:rPr>
        <w:t xml:space="preserve">о </w:t>
      </w:r>
      <w:r w:rsidR="00772751" w:rsidRPr="002330C5">
        <w:rPr>
          <w:rFonts w:eastAsia="Times New Roman"/>
          <w:b/>
          <w:sz w:val="26"/>
          <w:szCs w:val="26"/>
          <w:lang w:eastAsia="ru-RU"/>
        </w:rPr>
        <w:t xml:space="preserve">межрегиональном </w:t>
      </w:r>
      <w:r w:rsidR="004363C8" w:rsidRPr="002330C5">
        <w:rPr>
          <w:rFonts w:eastAsia="Times New Roman"/>
          <w:b/>
          <w:sz w:val="26"/>
          <w:szCs w:val="26"/>
          <w:lang w:eastAsia="ru-RU"/>
        </w:rPr>
        <w:t>Ф</w:t>
      </w:r>
      <w:r w:rsidR="00310326" w:rsidRPr="002330C5">
        <w:rPr>
          <w:rFonts w:eastAsia="Times New Roman"/>
          <w:b/>
          <w:sz w:val="26"/>
          <w:szCs w:val="26"/>
          <w:lang w:eastAsia="ru-RU"/>
        </w:rPr>
        <w:t>естивале</w:t>
      </w:r>
      <w:r w:rsidRPr="002330C5">
        <w:rPr>
          <w:rFonts w:eastAsia="Times New Roman"/>
          <w:b/>
          <w:sz w:val="26"/>
          <w:szCs w:val="26"/>
          <w:lang w:eastAsia="ru-RU"/>
        </w:rPr>
        <w:t xml:space="preserve"> профессионального мастерства </w:t>
      </w:r>
    </w:p>
    <w:p w14:paraId="3C545FB9" w14:textId="3AFCDFA8" w:rsidR="001550F6" w:rsidRPr="002330C5" w:rsidRDefault="001550F6" w:rsidP="007978ED">
      <w:pPr>
        <w:spacing w:line="264" w:lineRule="auto"/>
        <w:ind w:right="-1" w:firstLine="0"/>
        <w:jc w:val="center"/>
        <w:rPr>
          <w:rFonts w:eastAsia="Times New Roman"/>
          <w:b/>
          <w:sz w:val="26"/>
          <w:szCs w:val="26"/>
          <w:lang w:eastAsia="ru-RU"/>
        </w:rPr>
      </w:pPr>
      <w:r w:rsidRPr="002330C5">
        <w:rPr>
          <w:rFonts w:eastAsia="Times New Roman"/>
          <w:b/>
          <w:sz w:val="26"/>
          <w:szCs w:val="26"/>
          <w:lang w:eastAsia="ru-RU"/>
        </w:rPr>
        <w:t xml:space="preserve">среди работников </w:t>
      </w:r>
      <w:r w:rsidRPr="002330C5">
        <w:rPr>
          <w:rFonts w:eastAsia="Times New Roman"/>
          <w:b/>
          <w:color w:val="000000"/>
          <w:sz w:val="26"/>
          <w:szCs w:val="26"/>
          <w:lang w:eastAsia="ru-RU"/>
        </w:rPr>
        <w:t xml:space="preserve">предприятий </w:t>
      </w:r>
      <w:r w:rsidRPr="002330C5">
        <w:rPr>
          <w:rFonts w:eastAsia="Times New Roman"/>
          <w:b/>
          <w:sz w:val="26"/>
          <w:szCs w:val="26"/>
          <w:lang w:eastAsia="ru-RU"/>
        </w:rPr>
        <w:t>туристской, ресторанной и гостиничной индустри</w:t>
      </w:r>
      <w:r w:rsidR="006C4C26" w:rsidRPr="002330C5">
        <w:rPr>
          <w:rFonts w:eastAsia="Times New Roman"/>
          <w:b/>
          <w:sz w:val="26"/>
          <w:szCs w:val="26"/>
          <w:lang w:eastAsia="ru-RU"/>
        </w:rPr>
        <w:t>й городов</w:t>
      </w:r>
      <w:r w:rsidR="00A9250C" w:rsidRPr="00A9250C">
        <w:t xml:space="preserve"> </w:t>
      </w:r>
      <w:r w:rsidR="00A9250C">
        <w:t xml:space="preserve">‒ </w:t>
      </w:r>
      <w:r w:rsidR="00A9250C">
        <w:rPr>
          <w:rFonts w:eastAsia="Times New Roman"/>
          <w:b/>
          <w:sz w:val="26"/>
          <w:szCs w:val="26"/>
          <w:lang w:eastAsia="ru-RU"/>
        </w:rPr>
        <w:t>членов</w:t>
      </w:r>
      <w:r w:rsidR="00A9250C" w:rsidRPr="00A9250C">
        <w:rPr>
          <w:rFonts w:eastAsia="Times New Roman"/>
          <w:b/>
          <w:sz w:val="26"/>
          <w:szCs w:val="26"/>
          <w:lang w:eastAsia="ru-RU"/>
        </w:rPr>
        <w:t xml:space="preserve"> Ассоциации городов Поволжья</w:t>
      </w:r>
    </w:p>
    <w:p w14:paraId="0BE9087D" w14:textId="5AB2666C" w:rsidR="001550F6" w:rsidRDefault="001550F6" w:rsidP="007978ED">
      <w:pPr>
        <w:spacing w:line="264" w:lineRule="auto"/>
        <w:ind w:right="-1" w:firstLine="0"/>
        <w:jc w:val="center"/>
        <w:rPr>
          <w:rFonts w:eastAsia="Times New Roman"/>
          <w:b/>
          <w:sz w:val="26"/>
          <w:szCs w:val="26"/>
          <w:lang w:eastAsia="ru-RU"/>
        </w:rPr>
      </w:pPr>
      <w:r w:rsidRPr="002330C5">
        <w:rPr>
          <w:rFonts w:eastAsia="Times New Roman"/>
          <w:b/>
          <w:sz w:val="26"/>
          <w:szCs w:val="26"/>
          <w:lang w:eastAsia="ru-RU"/>
        </w:rPr>
        <w:t xml:space="preserve">«Звезды гостеприимства </w:t>
      </w:r>
      <w:r w:rsidR="00310326" w:rsidRPr="002330C5">
        <w:rPr>
          <w:rFonts w:eastAsia="Times New Roman"/>
          <w:b/>
          <w:sz w:val="26"/>
          <w:szCs w:val="26"/>
          <w:lang w:eastAsia="ru-RU"/>
        </w:rPr>
        <w:t xml:space="preserve">Поволжья </w:t>
      </w:r>
      <w:r w:rsidRPr="002330C5">
        <w:rPr>
          <w:rFonts w:eastAsia="Times New Roman"/>
          <w:b/>
          <w:sz w:val="26"/>
          <w:szCs w:val="26"/>
          <w:lang w:eastAsia="ru-RU"/>
        </w:rPr>
        <w:t>‒ 2022»</w:t>
      </w:r>
    </w:p>
    <w:p w14:paraId="6444402B" w14:textId="77777777" w:rsidR="002330C5" w:rsidRPr="002330C5" w:rsidRDefault="002330C5" w:rsidP="007978ED">
      <w:pPr>
        <w:spacing w:line="264" w:lineRule="auto"/>
        <w:ind w:right="284" w:firstLine="0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7C48DA15" w14:textId="7BD4A6ED" w:rsidR="001550F6" w:rsidRPr="002330C5" w:rsidRDefault="002330C5" w:rsidP="00797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r w:rsidRPr="002330C5">
        <w:rPr>
          <w:rFonts w:eastAsia="Times New Roman"/>
          <w:b/>
          <w:sz w:val="26"/>
          <w:szCs w:val="26"/>
          <w:lang w:val="en-US" w:eastAsia="ru-RU"/>
        </w:rPr>
        <w:t>I</w:t>
      </w:r>
      <w:r w:rsidR="001550F6" w:rsidRPr="002330C5">
        <w:rPr>
          <w:rFonts w:eastAsia="Times New Roman"/>
          <w:b/>
          <w:sz w:val="26"/>
          <w:szCs w:val="26"/>
          <w:lang w:eastAsia="ru-RU"/>
        </w:rPr>
        <w:t>. Общие положения</w:t>
      </w:r>
    </w:p>
    <w:p w14:paraId="60063397" w14:textId="77777777" w:rsidR="002330C5" w:rsidRPr="002330C5" w:rsidRDefault="002330C5" w:rsidP="00797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5945DCC8" w14:textId="29488F2F" w:rsidR="001550F6" w:rsidRPr="002330C5" w:rsidRDefault="001550F6" w:rsidP="007978ED">
      <w:pPr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 xml:space="preserve">1.1. Настоящее положение регулирует порядок проведения </w:t>
      </w:r>
      <w:r w:rsidR="00772751" w:rsidRPr="002330C5">
        <w:rPr>
          <w:rFonts w:eastAsia="Times New Roman"/>
          <w:sz w:val="26"/>
          <w:szCs w:val="26"/>
          <w:lang w:eastAsia="ru-RU"/>
        </w:rPr>
        <w:t xml:space="preserve">межрегионального </w:t>
      </w:r>
      <w:r w:rsidR="004363C8" w:rsidRPr="002330C5">
        <w:rPr>
          <w:rFonts w:eastAsia="Times New Roman"/>
          <w:sz w:val="26"/>
          <w:szCs w:val="26"/>
          <w:lang w:eastAsia="ru-RU"/>
        </w:rPr>
        <w:t xml:space="preserve">Фестиваля </w:t>
      </w:r>
      <w:r w:rsidRPr="002330C5">
        <w:rPr>
          <w:rFonts w:eastAsia="Times New Roman"/>
          <w:sz w:val="26"/>
          <w:szCs w:val="26"/>
          <w:lang w:eastAsia="ru-RU"/>
        </w:rPr>
        <w:t xml:space="preserve">профессионального мастерства среди работников </w:t>
      </w:r>
      <w:r w:rsidRPr="002330C5">
        <w:rPr>
          <w:rFonts w:eastAsia="Times New Roman"/>
          <w:color w:val="000000"/>
          <w:sz w:val="26"/>
          <w:szCs w:val="26"/>
          <w:lang w:eastAsia="ru-RU"/>
        </w:rPr>
        <w:t xml:space="preserve">предприятий </w:t>
      </w:r>
      <w:r w:rsidRPr="002330C5">
        <w:rPr>
          <w:rFonts w:eastAsia="Times New Roman"/>
          <w:sz w:val="26"/>
          <w:szCs w:val="26"/>
          <w:lang w:eastAsia="ru-RU"/>
        </w:rPr>
        <w:t xml:space="preserve">туристской, ресторанной и гостиничной индустрий </w:t>
      </w:r>
      <w:r w:rsidR="006C4C26" w:rsidRPr="002330C5">
        <w:rPr>
          <w:rFonts w:eastAsia="Times New Roman"/>
          <w:sz w:val="26"/>
          <w:szCs w:val="26"/>
          <w:lang w:eastAsia="ru-RU"/>
        </w:rPr>
        <w:t xml:space="preserve">городов </w:t>
      </w:r>
      <w:r w:rsidR="00A9250C" w:rsidRPr="00A9250C">
        <w:rPr>
          <w:rFonts w:eastAsia="Times New Roman"/>
          <w:sz w:val="26"/>
          <w:szCs w:val="26"/>
          <w:lang w:eastAsia="ru-RU"/>
        </w:rPr>
        <w:t xml:space="preserve">‒ членов Ассоциации городов Поволжья </w:t>
      </w:r>
      <w:r w:rsidRPr="002330C5">
        <w:rPr>
          <w:rFonts w:eastAsia="Times New Roman"/>
          <w:sz w:val="26"/>
          <w:szCs w:val="26"/>
          <w:lang w:eastAsia="ru-RU"/>
        </w:rPr>
        <w:t>«Звезды гостеприимства</w:t>
      </w:r>
      <w:r w:rsidR="004363C8" w:rsidRPr="002330C5">
        <w:rPr>
          <w:rFonts w:eastAsia="Times New Roman"/>
          <w:sz w:val="26"/>
          <w:szCs w:val="26"/>
          <w:lang w:eastAsia="ru-RU"/>
        </w:rPr>
        <w:t xml:space="preserve"> Поволжья </w:t>
      </w:r>
      <w:r w:rsidR="00FD2501" w:rsidRPr="002330C5">
        <w:rPr>
          <w:rFonts w:eastAsia="Times New Roman"/>
          <w:sz w:val="26"/>
          <w:szCs w:val="26"/>
          <w:lang w:eastAsia="ru-RU"/>
        </w:rPr>
        <w:t>–</w:t>
      </w:r>
      <w:r w:rsidR="004363C8" w:rsidRPr="002330C5">
        <w:rPr>
          <w:rFonts w:eastAsia="Times New Roman"/>
          <w:sz w:val="26"/>
          <w:szCs w:val="26"/>
          <w:lang w:eastAsia="ru-RU"/>
        </w:rPr>
        <w:t xml:space="preserve"> 2022</w:t>
      </w:r>
      <w:r w:rsidRPr="002330C5">
        <w:rPr>
          <w:rFonts w:eastAsia="Times New Roman"/>
          <w:sz w:val="26"/>
          <w:szCs w:val="26"/>
          <w:lang w:eastAsia="ru-RU"/>
        </w:rPr>
        <w:t xml:space="preserve">» (далее – </w:t>
      </w:r>
      <w:r w:rsidR="004363C8" w:rsidRPr="002330C5">
        <w:rPr>
          <w:rFonts w:eastAsia="Times New Roman"/>
          <w:sz w:val="26"/>
          <w:szCs w:val="26"/>
          <w:lang w:eastAsia="ru-RU"/>
        </w:rPr>
        <w:t>Фестиваль</w:t>
      </w:r>
      <w:r w:rsidRPr="002330C5">
        <w:rPr>
          <w:rFonts w:eastAsia="Times New Roman"/>
          <w:sz w:val="26"/>
          <w:szCs w:val="26"/>
          <w:lang w:eastAsia="ru-RU"/>
        </w:rPr>
        <w:t>), определяет цели и задачи, сроки организации</w:t>
      </w:r>
      <w:r w:rsidR="006C4C26" w:rsidRPr="002330C5">
        <w:rPr>
          <w:rFonts w:eastAsia="Times New Roman"/>
          <w:sz w:val="26"/>
          <w:szCs w:val="26"/>
          <w:lang w:eastAsia="ru-RU"/>
        </w:rPr>
        <w:t>,</w:t>
      </w:r>
      <w:r w:rsidRPr="002330C5">
        <w:rPr>
          <w:rFonts w:eastAsia="Times New Roman"/>
          <w:sz w:val="26"/>
          <w:szCs w:val="26"/>
          <w:lang w:eastAsia="ru-RU"/>
        </w:rPr>
        <w:t xml:space="preserve"> проведения</w:t>
      </w:r>
      <w:r w:rsidR="006C4C26" w:rsidRPr="002330C5">
        <w:rPr>
          <w:rFonts w:eastAsia="Times New Roman"/>
          <w:sz w:val="26"/>
          <w:szCs w:val="26"/>
          <w:lang w:eastAsia="ru-RU"/>
        </w:rPr>
        <w:t xml:space="preserve"> и</w:t>
      </w:r>
      <w:r w:rsidRPr="002330C5">
        <w:rPr>
          <w:rFonts w:eastAsia="Times New Roman"/>
          <w:sz w:val="26"/>
          <w:szCs w:val="26"/>
          <w:lang w:eastAsia="ru-RU"/>
        </w:rPr>
        <w:t xml:space="preserve"> условия участия в </w:t>
      </w:r>
      <w:r w:rsidR="004363C8" w:rsidRPr="002330C5">
        <w:rPr>
          <w:rFonts w:eastAsia="Times New Roman"/>
          <w:sz w:val="26"/>
          <w:szCs w:val="26"/>
          <w:lang w:eastAsia="ru-RU"/>
        </w:rPr>
        <w:t>Фестивале</w:t>
      </w:r>
      <w:r w:rsidRPr="002330C5">
        <w:rPr>
          <w:rFonts w:eastAsia="Times New Roman"/>
          <w:sz w:val="26"/>
          <w:szCs w:val="26"/>
          <w:lang w:eastAsia="ru-RU"/>
        </w:rPr>
        <w:t xml:space="preserve">, порядок подачи заявок на участие, порядок конкурсного отбора и награждения победителей </w:t>
      </w:r>
      <w:r w:rsidR="004363C8" w:rsidRPr="002330C5">
        <w:rPr>
          <w:rFonts w:eastAsia="Times New Roman"/>
          <w:sz w:val="26"/>
          <w:szCs w:val="26"/>
          <w:lang w:eastAsia="ru-RU"/>
        </w:rPr>
        <w:t>Фестиваля</w:t>
      </w:r>
      <w:r w:rsidRPr="002330C5">
        <w:rPr>
          <w:rFonts w:eastAsia="Times New Roman"/>
          <w:sz w:val="26"/>
          <w:szCs w:val="26"/>
          <w:lang w:eastAsia="ru-RU"/>
        </w:rPr>
        <w:t xml:space="preserve">. </w:t>
      </w:r>
      <w:r w:rsidR="00A9250C">
        <w:rPr>
          <w:rFonts w:eastAsia="Times New Roman"/>
          <w:sz w:val="26"/>
          <w:szCs w:val="26"/>
          <w:lang w:eastAsia="ru-RU"/>
        </w:rPr>
        <w:t xml:space="preserve"> </w:t>
      </w:r>
    </w:p>
    <w:p w14:paraId="6833BFEB" w14:textId="2BFF3E06" w:rsidR="001550F6" w:rsidRPr="002330C5" w:rsidRDefault="001550F6" w:rsidP="007978ED">
      <w:pPr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>1.2. </w:t>
      </w:r>
      <w:r w:rsidR="006C4C26" w:rsidRPr="002330C5">
        <w:rPr>
          <w:rFonts w:eastAsia="Times New Roman"/>
          <w:sz w:val="26"/>
          <w:szCs w:val="26"/>
          <w:lang w:eastAsia="ru-RU"/>
        </w:rPr>
        <w:t xml:space="preserve">Организаторами </w:t>
      </w:r>
      <w:r w:rsidR="004363C8" w:rsidRPr="002330C5">
        <w:rPr>
          <w:rFonts w:eastAsia="Times New Roman"/>
          <w:sz w:val="26"/>
          <w:szCs w:val="26"/>
          <w:lang w:eastAsia="ru-RU"/>
        </w:rPr>
        <w:t>Фестиваля</w:t>
      </w:r>
      <w:r w:rsidRPr="002330C5">
        <w:rPr>
          <w:rFonts w:eastAsia="Times New Roman"/>
          <w:sz w:val="26"/>
          <w:szCs w:val="26"/>
          <w:lang w:eastAsia="ru-RU"/>
        </w:rPr>
        <w:t xml:space="preserve"> явля</w:t>
      </w:r>
      <w:r w:rsidR="00CD61BB" w:rsidRPr="002330C5">
        <w:rPr>
          <w:rFonts w:eastAsia="Times New Roman"/>
          <w:sz w:val="26"/>
          <w:szCs w:val="26"/>
          <w:lang w:eastAsia="ru-RU"/>
        </w:rPr>
        <w:t>ю</w:t>
      </w:r>
      <w:r w:rsidRPr="002330C5">
        <w:rPr>
          <w:rFonts w:eastAsia="Times New Roman"/>
          <w:sz w:val="26"/>
          <w:szCs w:val="26"/>
          <w:lang w:eastAsia="ru-RU"/>
        </w:rPr>
        <w:t xml:space="preserve">тся </w:t>
      </w:r>
      <w:r w:rsidR="003D76C0">
        <w:rPr>
          <w:rFonts w:eastAsia="Times New Roman"/>
          <w:sz w:val="26"/>
          <w:szCs w:val="26"/>
          <w:lang w:eastAsia="ru-RU"/>
        </w:rPr>
        <w:t>Исполнительный комитет г.Казани</w:t>
      </w:r>
      <w:r w:rsidR="006C4C26" w:rsidRPr="002330C5">
        <w:rPr>
          <w:rFonts w:eastAsia="Times New Roman"/>
          <w:sz w:val="26"/>
          <w:szCs w:val="26"/>
          <w:lang w:eastAsia="ru-RU"/>
        </w:rPr>
        <w:t xml:space="preserve"> </w:t>
      </w:r>
      <w:r w:rsidRPr="002330C5">
        <w:rPr>
          <w:rFonts w:eastAsia="Times New Roman"/>
          <w:sz w:val="26"/>
          <w:szCs w:val="26"/>
          <w:lang w:eastAsia="ru-RU"/>
        </w:rPr>
        <w:t xml:space="preserve">и Ассоциация городов Поволжья (далее – Организаторы </w:t>
      </w:r>
      <w:r w:rsidR="004363C8" w:rsidRPr="002330C5">
        <w:rPr>
          <w:rFonts w:eastAsia="Times New Roman"/>
          <w:sz w:val="26"/>
          <w:szCs w:val="26"/>
          <w:lang w:eastAsia="ru-RU"/>
        </w:rPr>
        <w:t>Фестиваля</w:t>
      </w:r>
      <w:r w:rsidRPr="002330C5">
        <w:rPr>
          <w:rFonts w:eastAsia="Times New Roman"/>
          <w:sz w:val="26"/>
          <w:szCs w:val="26"/>
          <w:lang w:eastAsia="ru-RU"/>
        </w:rPr>
        <w:t>).</w:t>
      </w:r>
    </w:p>
    <w:p w14:paraId="1CB2D754" w14:textId="5DA947ED" w:rsidR="003A3099" w:rsidRPr="002330C5" w:rsidRDefault="003A3099" w:rsidP="007978ED">
      <w:pPr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 xml:space="preserve">1.3. Для участия в </w:t>
      </w:r>
      <w:r w:rsidRPr="008A1744">
        <w:rPr>
          <w:rFonts w:eastAsia="Times New Roman"/>
          <w:sz w:val="26"/>
          <w:szCs w:val="26"/>
          <w:lang w:eastAsia="ru-RU"/>
        </w:rPr>
        <w:t>проведении Фестивал</w:t>
      </w:r>
      <w:r w:rsidRPr="002330C5">
        <w:rPr>
          <w:rFonts w:eastAsia="Times New Roman"/>
          <w:sz w:val="26"/>
          <w:szCs w:val="26"/>
          <w:lang w:eastAsia="ru-RU"/>
        </w:rPr>
        <w:t xml:space="preserve">я города </w:t>
      </w:r>
      <w:r w:rsidRPr="002330C5">
        <w:rPr>
          <w:color w:val="000000"/>
          <w:sz w:val="26"/>
          <w:szCs w:val="26"/>
        </w:rPr>
        <w:t>– члены Ассоциации городов Поволжья должны направить Организаторам Фестиваля информацию о принятии положительного решения по вопросу участия в Фестивале.</w:t>
      </w:r>
    </w:p>
    <w:p w14:paraId="24567D5A" w14:textId="77777777" w:rsidR="001550F6" w:rsidRPr="002330C5" w:rsidRDefault="001550F6" w:rsidP="007978ED">
      <w:pPr>
        <w:spacing w:line="264" w:lineRule="auto"/>
        <w:ind w:firstLine="567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2513BD83" w14:textId="2814CF74" w:rsidR="001550F6" w:rsidRDefault="002330C5" w:rsidP="007978ED">
      <w:pPr>
        <w:spacing w:line="264" w:lineRule="auto"/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val="en-US" w:eastAsia="ru-RU"/>
        </w:rPr>
        <w:t>II</w:t>
      </w:r>
      <w:r w:rsidR="001550F6" w:rsidRPr="002330C5">
        <w:rPr>
          <w:rFonts w:eastAsia="Times New Roman"/>
          <w:b/>
          <w:sz w:val="26"/>
          <w:szCs w:val="26"/>
          <w:lang w:eastAsia="ru-RU"/>
        </w:rPr>
        <w:t xml:space="preserve">. Цели и задачи </w:t>
      </w:r>
      <w:r w:rsidR="004363C8" w:rsidRPr="002330C5">
        <w:rPr>
          <w:rFonts w:eastAsia="Times New Roman"/>
          <w:b/>
          <w:sz w:val="26"/>
          <w:szCs w:val="26"/>
          <w:lang w:eastAsia="ru-RU"/>
        </w:rPr>
        <w:t>Фестиваля</w:t>
      </w:r>
    </w:p>
    <w:p w14:paraId="3BACA585" w14:textId="77777777" w:rsidR="002330C5" w:rsidRPr="002330C5" w:rsidRDefault="002330C5" w:rsidP="007978ED">
      <w:pPr>
        <w:spacing w:line="264" w:lineRule="auto"/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7987E964" w14:textId="697D52BD" w:rsidR="001550F6" w:rsidRPr="00D46291" w:rsidRDefault="001550F6" w:rsidP="007978ED">
      <w:pPr>
        <w:spacing w:line="264" w:lineRule="auto"/>
        <w:ind w:firstLine="709"/>
        <w:jc w:val="both"/>
        <w:rPr>
          <w:color w:val="000000"/>
          <w:sz w:val="26"/>
          <w:szCs w:val="26"/>
        </w:rPr>
      </w:pPr>
      <w:r w:rsidRPr="008A1744">
        <w:rPr>
          <w:color w:val="000000"/>
          <w:sz w:val="26"/>
          <w:szCs w:val="26"/>
        </w:rPr>
        <w:t xml:space="preserve">2.1. Основными целями </w:t>
      </w:r>
      <w:r w:rsidR="004363C8" w:rsidRPr="008A1744">
        <w:rPr>
          <w:rFonts w:eastAsia="Times New Roman"/>
          <w:sz w:val="26"/>
          <w:szCs w:val="26"/>
          <w:lang w:eastAsia="ru-RU"/>
        </w:rPr>
        <w:t>Фестиваля</w:t>
      </w:r>
      <w:r w:rsidRPr="008A1744">
        <w:rPr>
          <w:color w:val="000000"/>
          <w:sz w:val="26"/>
          <w:szCs w:val="26"/>
        </w:rPr>
        <w:t xml:space="preserve"> являются создание условий для развития туризма в городах – членах </w:t>
      </w:r>
      <w:r w:rsidR="004363C8" w:rsidRPr="008A1744">
        <w:rPr>
          <w:color w:val="000000"/>
          <w:sz w:val="26"/>
          <w:szCs w:val="26"/>
        </w:rPr>
        <w:t>Ассоциации городов Поволжья</w:t>
      </w:r>
      <w:r w:rsidR="007B15C8" w:rsidRPr="008A1744">
        <w:rPr>
          <w:color w:val="000000"/>
          <w:sz w:val="26"/>
          <w:szCs w:val="26"/>
        </w:rPr>
        <w:t xml:space="preserve">, которые приняли решение </w:t>
      </w:r>
      <w:r w:rsidR="003A3099" w:rsidRPr="008A1744">
        <w:rPr>
          <w:color w:val="000000"/>
          <w:sz w:val="26"/>
          <w:szCs w:val="26"/>
        </w:rPr>
        <w:t xml:space="preserve">об </w:t>
      </w:r>
      <w:r w:rsidR="007B15C8" w:rsidRPr="008A1744">
        <w:rPr>
          <w:color w:val="000000"/>
          <w:sz w:val="26"/>
          <w:szCs w:val="26"/>
        </w:rPr>
        <w:t>участи</w:t>
      </w:r>
      <w:r w:rsidR="008A1744">
        <w:rPr>
          <w:color w:val="000000"/>
          <w:sz w:val="26"/>
          <w:szCs w:val="26"/>
        </w:rPr>
        <w:t>и</w:t>
      </w:r>
      <w:r w:rsidR="007B15C8" w:rsidRPr="008A1744">
        <w:rPr>
          <w:color w:val="000000"/>
          <w:sz w:val="26"/>
          <w:szCs w:val="26"/>
        </w:rPr>
        <w:t xml:space="preserve"> в проведени</w:t>
      </w:r>
      <w:r w:rsidR="00D46291">
        <w:rPr>
          <w:color w:val="000000"/>
          <w:sz w:val="26"/>
          <w:szCs w:val="26"/>
        </w:rPr>
        <w:t>и</w:t>
      </w:r>
      <w:r w:rsidR="007B15C8" w:rsidRPr="008A1744">
        <w:rPr>
          <w:color w:val="000000"/>
          <w:sz w:val="26"/>
          <w:szCs w:val="26"/>
        </w:rPr>
        <w:t xml:space="preserve"> </w:t>
      </w:r>
      <w:r w:rsidR="00800CF6" w:rsidRPr="008A1744">
        <w:rPr>
          <w:color w:val="000000"/>
          <w:sz w:val="26"/>
          <w:szCs w:val="26"/>
        </w:rPr>
        <w:t>Фестиваля (</w:t>
      </w:r>
      <w:r w:rsidR="007B15C8" w:rsidRPr="008A1744">
        <w:rPr>
          <w:color w:val="000000"/>
          <w:sz w:val="26"/>
          <w:szCs w:val="26"/>
        </w:rPr>
        <w:t>далее</w:t>
      </w:r>
      <w:r w:rsidR="008A1744">
        <w:rPr>
          <w:color w:val="000000"/>
          <w:sz w:val="26"/>
          <w:szCs w:val="26"/>
        </w:rPr>
        <w:t xml:space="preserve"> ‒</w:t>
      </w:r>
      <w:r w:rsidR="007B15C8" w:rsidRPr="008A1744">
        <w:rPr>
          <w:color w:val="000000"/>
          <w:sz w:val="26"/>
          <w:szCs w:val="26"/>
        </w:rPr>
        <w:t xml:space="preserve"> города – члены АГП)</w:t>
      </w:r>
      <w:r w:rsidR="00F657EB" w:rsidRPr="008A1744">
        <w:rPr>
          <w:color w:val="000000"/>
          <w:sz w:val="26"/>
          <w:szCs w:val="26"/>
        </w:rPr>
        <w:t xml:space="preserve"> </w:t>
      </w:r>
      <w:r w:rsidRPr="008A1744">
        <w:rPr>
          <w:color w:val="000000"/>
          <w:sz w:val="26"/>
          <w:szCs w:val="26"/>
        </w:rPr>
        <w:t xml:space="preserve">и </w:t>
      </w:r>
      <w:r w:rsidRPr="008A1744">
        <w:rPr>
          <w:sz w:val="26"/>
          <w:szCs w:val="26"/>
        </w:rPr>
        <w:t>повышение качества предоставляемых туристских, ресторанных и гостиничных услуг</w:t>
      </w:r>
      <w:r w:rsidRPr="00D46291">
        <w:rPr>
          <w:color w:val="000000"/>
          <w:sz w:val="26"/>
          <w:szCs w:val="26"/>
        </w:rPr>
        <w:t xml:space="preserve">. </w:t>
      </w:r>
    </w:p>
    <w:p w14:paraId="6E118BCD" w14:textId="6174D982" w:rsidR="001550F6" w:rsidRPr="002330C5" w:rsidRDefault="001550F6" w:rsidP="007978ED">
      <w:pPr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 xml:space="preserve">2.2. Задачи </w:t>
      </w:r>
      <w:r w:rsidR="004363C8" w:rsidRPr="002330C5">
        <w:rPr>
          <w:rFonts w:eastAsia="Times New Roman"/>
          <w:sz w:val="26"/>
          <w:szCs w:val="26"/>
          <w:lang w:eastAsia="ru-RU"/>
        </w:rPr>
        <w:t>Фестиваля</w:t>
      </w:r>
      <w:r w:rsidRPr="002330C5">
        <w:rPr>
          <w:rFonts w:eastAsia="Times New Roman"/>
          <w:sz w:val="26"/>
          <w:szCs w:val="26"/>
          <w:lang w:eastAsia="ru-RU"/>
        </w:rPr>
        <w:t xml:space="preserve">:  </w:t>
      </w:r>
    </w:p>
    <w:p w14:paraId="322D2133" w14:textId="67D32FA7" w:rsidR="001550F6" w:rsidRPr="002330C5" w:rsidRDefault="001550F6" w:rsidP="007978ED">
      <w:pPr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 xml:space="preserve">- популяризация туристских, ресторанных и гостиничных ресурсов </w:t>
      </w:r>
      <w:r w:rsidR="00222BC9" w:rsidRPr="002330C5">
        <w:rPr>
          <w:rFonts w:eastAsia="Times New Roman"/>
          <w:sz w:val="26"/>
          <w:szCs w:val="26"/>
          <w:lang w:eastAsia="ru-RU"/>
        </w:rPr>
        <w:t>городов</w:t>
      </w:r>
      <w:r w:rsidRPr="002330C5">
        <w:rPr>
          <w:rFonts w:eastAsia="Times New Roman"/>
          <w:sz w:val="26"/>
          <w:szCs w:val="26"/>
          <w:lang w:eastAsia="ru-RU"/>
        </w:rPr>
        <w:t xml:space="preserve"> Поволжья;</w:t>
      </w:r>
    </w:p>
    <w:p w14:paraId="085F6065" w14:textId="77777777" w:rsidR="001550F6" w:rsidRPr="002330C5" w:rsidRDefault="001550F6" w:rsidP="007978ED">
      <w:pPr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>- содействие повышению квалификации и конкурентоспособности работников туристской, ресторанной и гостиничной индустрий;</w:t>
      </w:r>
    </w:p>
    <w:p w14:paraId="4E01C561" w14:textId="77777777" w:rsidR="001550F6" w:rsidRPr="002330C5" w:rsidRDefault="001550F6" w:rsidP="007978ED">
      <w:pPr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>- повышение уровня профессиональных знаний, умений и навыков, а также творческой инициативы работников данной сферы;</w:t>
      </w:r>
    </w:p>
    <w:p w14:paraId="34FDE70A" w14:textId="77777777" w:rsidR="001550F6" w:rsidRPr="002330C5" w:rsidRDefault="001550F6" w:rsidP="007978ED">
      <w:pPr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>- формирование позитивного общественного мнения в отношении профессий индустрий туризма и гостеприимства;</w:t>
      </w:r>
    </w:p>
    <w:p w14:paraId="0B954B72" w14:textId="40388BBD" w:rsidR="001550F6" w:rsidRPr="002330C5" w:rsidRDefault="001550F6" w:rsidP="007978ED">
      <w:pPr>
        <w:spacing w:line="264" w:lineRule="auto"/>
        <w:ind w:firstLine="709"/>
        <w:jc w:val="both"/>
        <w:rPr>
          <w:sz w:val="26"/>
          <w:szCs w:val="26"/>
        </w:rPr>
      </w:pPr>
      <w:r w:rsidRPr="002330C5">
        <w:rPr>
          <w:rFonts w:eastAsia="Times New Roman"/>
          <w:sz w:val="26"/>
          <w:szCs w:val="26"/>
          <w:lang w:eastAsia="ru-RU"/>
        </w:rPr>
        <w:t xml:space="preserve">- </w:t>
      </w:r>
      <w:r w:rsidRPr="002330C5">
        <w:rPr>
          <w:sz w:val="26"/>
          <w:szCs w:val="26"/>
        </w:rPr>
        <w:t>повышение туристической привлекательности городов Поволжья.</w:t>
      </w:r>
    </w:p>
    <w:p w14:paraId="4A8456C7" w14:textId="07DC1B38" w:rsidR="004856F2" w:rsidRDefault="00D46291" w:rsidP="007978ED">
      <w:pPr>
        <w:widowControl w:val="0"/>
        <w:suppressAutoHyphens/>
        <w:spacing w:line="264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III</w:t>
      </w:r>
      <w:r w:rsidR="004856F2" w:rsidRPr="00D46291">
        <w:rPr>
          <w:b/>
          <w:sz w:val="26"/>
          <w:szCs w:val="26"/>
        </w:rPr>
        <w:t xml:space="preserve">. Участники </w:t>
      </w:r>
      <w:r w:rsidR="004363C8" w:rsidRPr="00D46291">
        <w:rPr>
          <w:b/>
          <w:sz w:val="26"/>
          <w:szCs w:val="26"/>
        </w:rPr>
        <w:t>Фестиваля</w:t>
      </w:r>
    </w:p>
    <w:p w14:paraId="311BFED2" w14:textId="77777777" w:rsidR="00D46291" w:rsidRPr="00D46291" w:rsidRDefault="00D46291" w:rsidP="007978ED">
      <w:pPr>
        <w:widowControl w:val="0"/>
        <w:suppressAutoHyphens/>
        <w:spacing w:line="264" w:lineRule="auto"/>
        <w:ind w:firstLine="0"/>
        <w:jc w:val="center"/>
        <w:rPr>
          <w:rFonts w:eastAsia="SimSun"/>
          <w:b/>
          <w:sz w:val="26"/>
          <w:szCs w:val="26"/>
        </w:rPr>
      </w:pPr>
    </w:p>
    <w:p w14:paraId="5201E7CF" w14:textId="3DE5547F" w:rsidR="004856F2" w:rsidRPr="002330C5" w:rsidRDefault="004856F2" w:rsidP="007978ED">
      <w:pPr>
        <w:spacing w:line="264" w:lineRule="auto"/>
        <w:ind w:firstLine="709"/>
        <w:jc w:val="both"/>
        <w:rPr>
          <w:sz w:val="26"/>
          <w:szCs w:val="26"/>
        </w:rPr>
      </w:pPr>
      <w:r w:rsidRPr="00D46291">
        <w:rPr>
          <w:sz w:val="26"/>
          <w:szCs w:val="26"/>
        </w:rPr>
        <w:t xml:space="preserve">3.1. К участию в </w:t>
      </w:r>
      <w:r w:rsidR="004363C8" w:rsidRPr="00D46291">
        <w:rPr>
          <w:sz w:val="26"/>
          <w:szCs w:val="26"/>
        </w:rPr>
        <w:t>Фестивале</w:t>
      </w:r>
      <w:r w:rsidRPr="00D46291">
        <w:rPr>
          <w:sz w:val="26"/>
          <w:szCs w:val="26"/>
        </w:rPr>
        <w:t xml:space="preserve"> приглашаются работники </w:t>
      </w:r>
      <w:r w:rsidRPr="00D46291">
        <w:rPr>
          <w:rFonts w:eastAsia="Times New Roman"/>
          <w:color w:val="000000"/>
          <w:sz w:val="26"/>
          <w:szCs w:val="26"/>
          <w:lang w:eastAsia="ru-RU"/>
        </w:rPr>
        <w:t>предприятий</w:t>
      </w:r>
      <w:r w:rsidRPr="00D46291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Pr="00D46291">
        <w:rPr>
          <w:sz w:val="26"/>
          <w:szCs w:val="26"/>
        </w:rPr>
        <w:t xml:space="preserve">туристской, ресторанной и </w:t>
      </w:r>
      <w:r w:rsidRPr="002330C5">
        <w:rPr>
          <w:rFonts w:eastAsia="Times New Roman"/>
          <w:sz w:val="26"/>
          <w:szCs w:val="26"/>
          <w:lang w:eastAsia="ru-RU"/>
        </w:rPr>
        <w:t xml:space="preserve">гостиничной </w:t>
      </w:r>
      <w:r w:rsidRPr="002330C5">
        <w:rPr>
          <w:sz w:val="26"/>
          <w:szCs w:val="26"/>
        </w:rPr>
        <w:t>индустрий городов – членов АГП, представившие заявку-</w:t>
      </w:r>
      <w:r w:rsidRPr="002330C5">
        <w:rPr>
          <w:color w:val="000000"/>
          <w:sz w:val="26"/>
          <w:szCs w:val="26"/>
        </w:rPr>
        <w:t>анкету</w:t>
      </w:r>
      <w:r w:rsidRPr="002330C5">
        <w:rPr>
          <w:sz w:val="26"/>
          <w:szCs w:val="26"/>
        </w:rPr>
        <w:t xml:space="preserve"> за подписью руководителя своей организации и пакет документов согласно пункту </w:t>
      </w:r>
      <w:r w:rsidR="00FD04B0" w:rsidRPr="002330C5">
        <w:rPr>
          <w:sz w:val="26"/>
          <w:szCs w:val="26"/>
        </w:rPr>
        <w:t>5</w:t>
      </w:r>
      <w:r w:rsidRPr="002330C5">
        <w:rPr>
          <w:sz w:val="26"/>
          <w:szCs w:val="26"/>
        </w:rPr>
        <w:t>.</w:t>
      </w:r>
      <w:r w:rsidR="00FD04B0" w:rsidRPr="002330C5">
        <w:rPr>
          <w:sz w:val="26"/>
          <w:szCs w:val="26"/>
        </w:rPr>
        <w:t>5</w:t>
      </w:r>
      <w:r w:rsidRPr="002330C5">
        <w:rPr>
          <w:sz w:val="26"/>
          <w:szCs w:val="26"/>
        </w:rPr>
        <w:t xml:space="preserve"> настоящего положения. </w:t>
      </w:r>
    </w:p>
    <w:p w14:paraId="2E26D009" w14:textId="21E76767" w:rsidR="004856F2" w:rsidRPr="002330C5" w:rsidRDefault="004856F2" w:rsidP="007978ED">
      <w:pPr>
        <w:spacing w:line="264" w:lineRule="auto"/>
        <w:ind w:firstLine="709"/>
        <w:jc w:val="both"/>
        <w:rPr>
          <w:sz w:val="26"/>
          <w:szCs w:val="26"/>
        </w:rPr>
      </w:pPr>
      <w:r w:rsidRPr="002330C5">
        <w:rPr>
          <w:sz w:val="26"/>
          <w:szCs w:val="26"/>
        </w:rPr>
        <w:t xml:space="preserve">3.2. Участники </w:t>
      </w:r>
      <w:r w:rsidR="004363C8" w:rsidRPr="002330C5">
        <w:rPr>
          <w:sz w:val="26"/>
          <w:szCs w:val="26"/>
        </w:rPr>
        <w:t>Фестиваля</w:t>
      </w:r>
      <w:r w:rsidRPr="002330C5">
        <w:rPr>
          <w:sz w:val="26"/>
          <w:szCs w:val="26"/>
        </w:rPr>
        <w:t xml:space="preserve"> должны иметь стаж работы не менее шести месяцев в сфере туризма и (или) гостеприимства и в настоящий момент работать по специальности, соответствующей заявленной номинации, в том числе по совместительству и гражданско-правовому договору (кроме номинации «Лучший </w:t>
      </w:r>
      <w:r w:rsidR="008A3F10" w:rsidRPr="002330C5">
        <w:rPr>
          <w:sz w:val="26"/>
          <w:szCs w:val="26"/>
        </w:rPr>
        <w:t>сити-блогер</w:t>
      </w:r>
      <w:r w:rsidRPr="002330C5">
        <w:rPr>
          <w:sz w:val="26"/>
          <w:szCs w:val="26"/>
        </w:rPr>
        <w:t xml:space="preserve">»). </w:t>
      </w:r>
    </w:p>
    <w:p w14:paraId="2207A8F6" w14:textId="45769709" w:rsidR="004856F2" w:rsidRPr="002330C5" w:rsidRDefault="004856F2" w:rsidP="007978ED">
      <w:pPr>
        <w:spacing w:line="264" w:lineRule="auto"/>
        <w:ind w:firstLine="709"/>
        <w:jc w:val="both"/>
        <w:rPr>
          <w:sz w:val="26"/>
          <w:szCs w:val="26"/>
        </w:rPr>
      </w:pPr>
      <w:r w:rsidRPr="002330C5">
        <w:rPr>
          <w:sz w:val="26"/>
          <w:szCs w:val="26"/>
        </w:rPr>
        <w:t xml:space="preserve">3.3. Предприятия туристской, ресторанной и гостиничной индустрий </w:t>
      </w:r>
      <w:r w:rsidR="006C4C26" w:rsidRPr="002330C5">
        <w:rPr>
          <w:sz w:val="26"/>
          <w:szCs w:val="26"/>
        </w:rPr>
        <w:t xml:space="preserve">городов </w:t>
      </w:r>
      <w:r w:rsidRPr="002330C5">
        <w:rPr>
          <w:sz w:val="26"/>
          <w:szCs w:val="26"/>
        </w:rPr>
        <w:t xml:space="preserve">могут представить для участия в </w:t>
      </w:r>
      <w:r w:rsidR="004363C8" w:rsidRPr="002330C5">
        <w:rPr>
          <w:sz w:val="26"/>
          <w:szCs w:val="26"/>
        </w:rPr>
        <w:t>Фестивале</w:t>
      </w:r>
      <w:r w:rsidRPr="002330C5">
        <w:rPr>
          <w:sz w:val="26"/>
          <w:szCs w:val="26"/>
        </w:rPr>
        <w:t xml:space="preserve"> не более трех участников в каждой номинации.</w:t>
      </w:r>
    </w:p>
    <w:p w14:paraId="69ED2A80" w14:textId="77777777" w:rsidR="004856F2" w:rsidRPr="002330C5" w:rsidRDefault="004856F2" w:rsidP="007978ED">
      <w:pPr>
        <w:spacing w:line="264" w:lineRule="auto"/>
        <w:ind w:firstLine="851"/>
        <w:jc w:val="both"/>
        <w:rPr>
          <w:sz w:val="26"/>
          <w:szCs w:val="26"/>
        </w:rPr>
      </w:pPr>
    </w:p>
    <w:p w14:paraId="63AF84F4" w14:textId="220CDECE" w:rsidR="00537EDD" w:rsidRDefault="00D46291" w:rsidP="007978ED">
      <w:pPr>
        <w:spacing w:line="264" w:lineRule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IV</w:t>
      </w:r>
      <w:r w:rsidR="00537EDD" w:rsidRPr="00D46291">
        <w:rPr>
          <w:b/>
          <w:bCs/>
          <w:sz w:val="26"/>
          <w:szCs w:val="26"/>
        </w:rPr>
        <w:t xml:space="preserve">. Этапы </w:t>
      </w:r>
      <w:r w:rsidR="004363C8" w:rsidRPr="00D46291">
        <w:rPr>
          <w:b/>
          <w:bCs/>
          <w:sz w:val="26"/>
          <w:szCs w:val="26"/>
        </w:rPr>
        <w:t>Фестиваля</w:t>
      </w:r>
    </w:p>
    <w:p w14:paraId="4998BE81" w14:textId="77777777" w:rsidR="00D46291" w:rsidRPr="00D46291" w:rsidRDefault="00D46291" w:rsidP="007978ED">
      <w:pPr>
        <w:spacing w:line="264" w:lineRule="auto"/>
        <w:ind w:firstLine="0"/>
        <w:jc w:val="center"/>
        <w:rPr>
          <w:b/>
          <w:bCs/>
          <w:sz w:val="26"/>
          <w:szCs w:val="26"/>
        </w:rPr>
      </w:pPr>
    </w:p>
    <w:p w14:paraId="6BA5F12C" w14:textId="62CC45CC" w:rsidR="00537EDD" w:rsidRPr="002330C5" w:rsidRDefault="004856F2" w:rsidP="007978ED">
      <w:pPr>
        <w:spacing w:line="264" w:lineRule="auto"/>
        <w:ind w:firstLine="709"/>
        <w:jc w:val="both"/>
        <w:rPr>
          <w:sz w:val="26"/>
          <w:szCs w:val="26"/>
        </w:rPr>
      </w:pPr>
      <w:r w:rsidRPr="00D46291">
        <w:rPr>
          <w:sz w:val="26"/>
          <w:szCs w:val="26"/>
        </w:rPr>
        <w:t>4</w:t>
      </w:r>
      <w:r w:rsidR="00537EDD" w:rsidRPr="00D46291">
        <w:rPr>
          <w:sz w:val="26"/>
          <w:szCs w:val="26"/>
        </w:rPr>
        <w:t xml:space="preserve">.1. </w:t>
      </w:r>
      <w:r w:rsidR="004363C8" w:rsidRPr="00D46291">
        <w:rPr>
          <w:sz w:val="26"/>
          <w:szCs w:val="26"/>
        </w:rPr>
        <w:t>Фестиваль</w:t>
      </w:r>
      <w:r w:rsidR="00537EDD" w:rsidRPr="00D46291">
        <w:rPr>
          <w:sz w:val="26"/>
          <w:szCs w:val="26"/>
        </w:rPr>
        <w:t xml:space="preserve"> проводится в </w:t>
      </w:r>
      <w:r w:rsidR="00D46291">
        <w:rPr>
          <w:sz w:val="26"/>
          <w:szCs w:val="26"/>
        </w:rPr>
        <w:t>два</w:t>
      </w:r>
      <w:r w:rsidR="00537EDD" w:rsidRPr="00D46291">
        <w:rPr>
          <w:sz w:val="26"/>
          <w:szCs w:val="26"/>
        </w:rPr>
        <w:t xml:space="preserve"> этапа: </w:t>
      </w:r>
      <w:r w:rsidR="0025212A" w:rsidRPr="00D46291">
        <w:rPr>
          <w:sz w:val="26"/>
          <w:szCs w:val="26"/>
        </w:rPr>
        <w:t>городской этап (первый тур</w:t>
      </w:r>
      <w:r w:rsidR="00537EDD" w:rsidRPr="00D46291">
        <w:rPr>
          <w:sz w:val="26"/>
          <w:szCs w:val="26"/>
        </w:rPr>
        <w:t xml:space="preserve">) и </w:t>
      </w:r>
      <w:r w:rsidR="0025212A" w:rsidRPr="002330C5">
        <w:rPr>
          <w:sz w:val="26"/>
          <w:szCs w:val="26"/>
        </w:rPr>
        <w:t>межрегиональный этап (</w:t>
      </w:r>
      <w:r w:rsidR="00537EDD" w:rsidRPr="002330C5">
        <w:rPr>
          <w:sz w:val="26"/>
          <w:szCs w:val="26"/>
        </w:rPr>
        <w:t>финал</w:t>
      </w:r>
      <w:r w:rsidR="0025212A" w:rsidRPr="002330C5">
        <w:rPr>
          <w:sz w:val="26"/>
          <w:szCs w:val="26"/>
        </w:rPr>
        <w:t>)</w:t>
      </w:r>
      <w:r w:rsidR="00537EDD" w:rsidRPr="002330C5">
        <w:rPr>
          <w:sz w:val="26"/>
          <w:szCs w:val="26"/>
        </w:rPr>
        <w:t xml:space="preserve">. </w:t>
      </w:r>
    </w:p>
    <w:p w14:paraId="2A27751F" w14:textId="519E8F74" w:rsidR="00537EDD" w:rsidRPr="002330C5" w:rsidRDefault="00130237" w:rsidP="007978ED">
      <w:pPr>
        <w:spacing w:line="264" w:lineRule="auto"/>
        <w:ind w:firstLine="709"/>
        <w:jc w:val="both"/>
        <w:rPr>
          <w:sz w:val="26"/>
          <w:szCs w:val="26"/>
        </w:rPr>
      </w:pPr>
      <w:r w:rsidRPr="002330C5">
        <w:rPr>
          <w:sz w:val="26"/>
          <w:szCs w:val="26"/>
        </w:rPr>
        <w:t>4</w:t>
      </w:r>
      <w:r w:rsidR="004856F2" w:rsidRPr="002330C5">
        <w:rPr>
          <w:sz w:val="26"/>
          <w:szCs w:val="26"/>
        </w:rPr>
        <w:t>.2</w:t>
      </w:r>
      <w:r w:rsidR="00537EDD" w:rsidRPr="002330C5">
        <w:rPr>
          <w:sz w:val="26"/>
          <w:szCs w:val="26"/>
        </w:rPr>
        <w:t xml:space="preserve">. </w:t>
      </w:r>
      <w:r w:rsidR="007B15C8" w:rsidRPr="002330C5">
        <w:rPr>
          <w:sz w:val="26"/>
          <w:szCs w:val="26"/>
        </w:rPr>
        <w:t>Города</w:t>
      </w:r>
      <w:r w:rsidR="00D46291">
        <w:rPr>
          <w:sz w:val="26"/>
          <w:szCs w:val="26"/>
        </w:rPr>
        <w:t xml:space="preserve"> ‒ </w:t>
      </w:r>
      <w:r w:rsidR="007B15C8" w:rsidRPr="00D46291">
        <w:rPr>
          <w:sz w:val="26"/>
          <w:szCs w:val="26"/>
        </w:rPr>
        <w:t>члены АГП вправе устанавливать самостоятельно сроки проведения г</w:t>
      </w:r>
      <w:r w:rsidR="004856F2" w:rsidRPr="00D46291">
        <w:rPr>
          <w:sz w:val="26"/>
          <w:szCs w:val="26"/>
        </w:rPr>
        <w:t>ородско</w:t>
      </w:r>
      <w:r w:rsidR="007B15C8" w:rsidRPr="00D46291">
        <w:rPr>
          <w:sz w:val="26"/>
          <w:szCs w:val="26"/>
        </w:rPr>
        <w:t>го</w:t>
      </w:r>
      <w:r w:rsidR="004856F2" w:rsidRPr="00D46291">
        <w:rPr>
          <w:sz w:val="26"/>
          <w:szCs w:val="26"/>
        </w:rPr>
        <w:t xml:space="preserve"> этап</w:t>
      </w:r>
      <w:r w:rsidR="007B15C8" w:rsidRPr="00D46291">
        <w:rPr>
          <w:sz w:val="26"/>
          <w:szCs w:val="26"/>
        </w:rPr>
        <w:t xml:space="preserve">а, но срок окончания городского этапа не может быть установлен позднее </w:t>
      </w:r>
      <w:r w:rsidR="00537EDD" w:rsidRPr="002330C5">
        <w:rPr>
          <w:sz w:val="26"/>
          <w:szCs w:val="26"/>
        </w:rPr>
        <w:t>12 сентября</w:t>
      </w:r>
      <w:r w:rsidR="00CD61BB" w:rsidRPr="002330C5">
        <w:rPr>
          <w:sz w:val="26"/>
          <w:szCs w:val="26"/>
        </w:rPr>
        <w:t xml:space="preserve"> </w:t>
      </w:r>
      <w:r w:rsidR="00FD2501" w:rsidRPr="002330C5">
        <w:rPr>
          <w:sz w:val="26"/>
          <w:szCs w:val="26"/>
        </w:rPr>
        <w:t xml:space="preserve">2022 года </w:t>
      </w:r>
      <w:r w:rsidR="00537EDD" w:rsidRPr="002330C5">
        <w:rPr>
          <w:sz w:val="26"/>
          <w:szCs w:val="26"/>
        </w:rPr>
        <w:t>(с учетом подготовки)</w:t>
      </w:r>
      <w:r w:rsidR="007B15C8" w:rsidRPr="002330C5">
        <w:rPr>
          <w:sz w:val="26"/>
          <w:szCs w:val="26"/>
        </w:rPr>
        <w:t>. Городской этап</w:t>
      </w:r>
      <w:r w:rsidR="00CD61BB" w:rsidRPr="002330C5">
        <w:rPr>
          <w:sz w:val="26"/>
          <w:szCs w:val="26"/>
        </w:rPr>
        <w:t xml:space="preserve"> включа</w:t>
      </w:r>
      <w:r w:rsidR="007B15C8" w:rsidRPr="002330C5">
        <w:rPr>
          <w:sz w:val="26"/>
          <w:szCs w:val="26"/>
        </w:rPr>
        <w:t>е</w:t>
      </w:r>
      <w:r w:rsidR="00CD61BB" w:rsidRPr="002330C5">
        <w:rPr>
          <w:sz w:val="26"/>
          <w:szCs w:val="26"/>
        </w:rPr>
        <w:t>т</w:t>
      </w:r>
      <w:r w:rsidR="007B15C8" w:rsidRPr="002330C5">
        <w:rPr>
          <w:sz w:val="26"/>
          <w:szCs w:val="26"/>
        </w:rPr>
        <w:t xml:space="preserve"> в себя</w:t>
      </w:r>
      <w:r w:rsidR="00537EDD" w:rsidRPr="002330C5">
        <w:rPr>
          <w:sz w:val="26"/>
          <w:szCs w:val="26"/>
        </w:rPr>
        <w:t>:</w:t>
      </w:r>
    </w:p>
    <w:p w14:paraId="6DD3E112" w14:textId="1A837706" w:rsidR="00222BC9" w:rsidRPr="002330C5" w:rsidRDefault="00222BC9" w:rsidP="007978ED">
      <w:pPr>
        <w:pStyle w:val="a3"/>
        <w:numPr>
          <w:ilvl w:val="0"/>
          <w:numId w:val="3"/>
        </w:numPr>
        <w:spacing w:line="264" w:lineRule="auto"/>
        <w:ind w:left="0" w:firstLine="709"/>
        <w:contextualSpacing w:val="0"/>
        <w:jc w:val="both"/>
        <w:rPr>
          <w:sz w:val="26"/>
          <w:szCs w:val="26"/>
        </w:rPr>
      </w:pPr>
      <w:r w:rsidRPr="002330C5">
        <w:rPr>
          <w:sz w:val="26"/>
          <w:szCs w:val="26"/>
        </w:rPr>
        <w:t>создание городских экспертных советов;</w:t>
      </w:r>
    </w:p>
    <w:p w14:paraId="4079F121" w14:textId="1D38793B" w:rsidR="00063804" w:rsidRPr="002330C5" w:rsidRDefault="00063804" w:rsidP="007978ED">
      <w:pPr>
        <w:pStyle w:val="a3"/>
        <w:numPr>
          <w:ilvl w:val="0"/>
          <w:numId w:val="3"/>
        </w:numPr>
        <w:spacing w:line="264" w:lineRule="auto"/>
        <w:ind w:left="0" w:firstLine="709"/>
        <w:contextualSpacing w:val="0"/>
        <w:jc w:val="both"/>
        <w:rPr>
          <w:sz w:val="26"/>
          <w:szCs w:val="26"/>
        </w:rPr>
      </w:pPr>
      <w:r w:rsidRPr="002330C5">
        <w:rPr>
          <w:sz w:val="26"/>
          <w:szCs w:val="26"/>
        </w:rPr>
        <w:t>формирование состава членов жюри</w:t>
      </w:r>
      <w:r w:rsidR="004363C8" w:rsidRPr="002330C5">
        <w:rPr>
          <w:sz w:val="26"/>
          <w:szCs w:val="26"/>
        </w:rPr>
        <w:t>;</w:t>
      </w:r>
    </w:p>
    <w:p w14:paraId="23E88112" w14:textId="0EABEE32" w:rsidR="00222BC9" w:rsidRPr="002330C5" w:rsidRDefault="00222BC9" w:rsidP="007978ED">
      <w:pPr>
        <w:pStyle w:val="a3"/>
        <w:numPr>
          <w:ilvl w:val="0"/>
          <w:numId w:val="1"/>
        </w:numPr>
        <w:spacing w:line="264" w:lineRule="auto"/>
        <w:ind w:left="0" w:firstLine="709"/>
        <w:contextualSpacing w:val="0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>проведение конкурсных мероприятий;</w:t>
      </w:r>
    </w:p>
    <w:p w14:paraId="70BEF6A6" w14:textId="75DDE0FF" w:rsidR="00222BC9" w:rsidRPr="002330C5" w:rsidRDefault="00222BC9" w:rsidP="007978ED">
      <w:pPr>
        <w:pStyle w:val="a3"/>
        <w:numPr>
          <w:ilvl w:val="0"/>
          <w:numId w:val="1"/>
        </w:numPr>
        <w:spacing w:line="264" w:lineRule="auto"/>
        <w:ind w:left="0" w:firstLine="709"/>
        <w:contextualSpacing w:val="0"/>
        <w:jc w:val="both"/>
        <w:rPr>
          <w:sz w:val="26"/>
          <w:szCs w:val="26"/>
        </w:rPr>
      </w:pPr>
      <w:r w:rsidRPr="002330C5">
        <w:rPr>
          <w:rFonts w:eastAsia="Times New Roman"/>
          <w:sz w:val="26"/>
          <w:szCs w:val="26"/>
          <w:lang w:eastAsia="ru-RU"/>
        </w:rPr>
        <w:t>определение результатов и награждение победителей.</w:t>
      </w:r>
    </w:p>
    <w:p w14:paraId="67120FE9" w14:textId="4AF24801" w:rsidR="00222BC9" w:rsidRPr="002330C5" w:rsidRDefault="00130237" w:rsidP="007978ED">
      <w:pPr>
        <w:widowControl w:val="0"/>
        <w:suppressAutoHyphens/>
        <w:spacing w:line="264" w:lineRule="auto"/>
        <w:ind w:firstLine="709"/>
        <w:jc w:val="both"/>
        <w:rPr>
          <w:sz w:val="26"/>
          <w:szCs w:val="26"/>
        </w:rPr>
      </w:pPr>
      <w:r w:rsidRPr="002330C5">
        <w:rPr>
          <w:sz w:val="26"/>
          <w:szCs w:val="26"/>
        </w:rPr>
        <w:t>4</w:t>
      </w:r>
      <w:r w:rsidR="00222BC9" w:rsidRPr="002330C5">
        <w:rPr>
          <w:sz w:val="26"/>
          <w:szCs w:val="26"/>
        </w:rPr>
        <w:t xml:space="preserve">.3. Межрегиональный этап проводится </w:t>
      </w:r>
      <w:r w:rsidR="00FD2501" w:rsidRPr="002330C5">
        <w:rPr>
          <w:sz w:val="26"/>
          <w:szCs w:val="26"/>
        </w:rPr>
        <w:t xml:space="preserve">26 – 27 сентября </w:t>
      </w:r>
      <w:r w:rsidR="00222BC9" w:rsidRPr="002330C5">
        <w:rPr>
          <w:sz w:val="26"/>
          <w:szCs w:val="26"/>
        </w:rPr>
        <w:t>2022 года (с учетом подготовки)</w:t>
      </w:r>
      <w:r w:rsidR="00CD61BB" w:rsidRPr="002330C5">
        <w:rPr>
          <w:sz w:val="26"/>
          <w:szCs w:val="26"/>
        </w:rPr>
        <w:t xml:space="preserve"> и включа</w:t>
      </w:r>
      <w:r w:rsidR="002110EB">
        <w:rPr>
          <w:sz w:val="26"/>
          <w:szCs w:val="26"/>
        </w:rPr>
        <w:t>е</w:t>
      </w:r>
      <w:r w:rsidR="00CD61BB" w:rsidRPr="002330C5">
        <w:rPr>
          <w:sz w:val="26"/>
          <w:szCs w:val="26"/>
        </w:rPr>
        <w:t>т</w:t>
      </w:r>
      <w:r w:rsidR="00587B3D" w:rsidRPr="00587B3D">
        <w:t xml:space="preserve"> </w:t>
      </w:r>
      <w:r w:rsidR="00587B3D" w:rsidRPr="00587B3D">
        <w:rPr>
          <w:sz w:val="26"/>
          <w:szCs w:val="26"/>
        </w:rPr>
        <w:t>в себя</w:t>
      </w:r>
      <w:r w:rsidR="00222BC9" w:rsidRPr="002330C5">
        <w:rPr>
          <w:sz w:val="26"/>
          <w:szCs w:val="26"/>
        </w:rPr>
        <w:t>:</w:t>
      </w:r>
    </w:p>
    <w:p w14:paraId="60B4AD86" w14:textId="3653D3CE" w:rsidR="00222BC9" w:rsidRPr="002330C5" w:rsidRDefault="00222BC9" w:rsidP="007978ED">
      <w:pPr>
        <w:pStyle w:val="a3"/>
        <w:numPr>
          <w:ilvl w:val="0"/>
          <w:numId w:val="1"/>
        </w:numPr>
        <w:spacing w:line="264" w:lineRule="auto"/>
        <w:ind w:left="0" w:firstLine="709"/>
        <w:contextualSpacing w:val="0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>сбор информации о победителях</w:t>
      </w:r>
      <w:r w:rsidR="004363C8" w:rsidRPr="002330C5">
        <w:rPr>
          <w:rFonts w:eastAsia="Times New Roman"/>
          <w:sz w:val="26"/>
          <w:szCs w:val="26"/>
          <w:lang w:eastAsia="ru-RU"/>
        </w:rPr>
        <w:t xml:space="preserve"> городских этапов</w:t>
      </w:r>
      <w:r w:rsidR="00063804" w:rsidRPr="002330C5">
        <w:rPr>
          <w:rFonts w:eastAsia="Times New Roman"/>
          <w:sz w:val="26"/>
          <w:szCs w:val="26"/>
          <w:lang w:eastAsia="ru-RU"/>
        </w:rPr>
        <w:t>;</w:t>
      </w:r>
      <w:r w:rsidRPr="002330C5">
        <w:rPr>
          <w:rFonts w:eastAsia="Times New Roman"/>
          <w:sz w:val="26"/>
          <w:szCs w:val="26"/>
          <w:lang w:eastAsia="ru-RU"/>
        </w:rPr>
        <w:t xml:space="preserve"> </w:t>
      </w:r>
    </w:p>
    <w:p w14:paraId="0E71E199" w14:textId="1A7AB626" w:rsidR="00222BC9" w:rsidRPr="002330C5" w:rsidRDefault="00222BC9" w:rsidP="007978ED">
      <w:pPr>
        <w:pStyle w:val="a3"/>
        <w:numPr>
          <w:ilvl w:val="0"/>
          <w:numId w:val="1"/>
        </w:numPr>
        <w:spacing w:line="264" w:lineRule="auto"/>
        <w:ind w:left="0" w:firstLine="709"/>
        <w:contextualSpacing w:val="0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sz w:val="26"/>
          <w:szCs w:val="26"/>
        </w:rPr>
        <w:t xml:space="preserve">создание межрегионального </w:t>
      </w:r>
      <w:r w:rsidRPr="002330C5">
        <w:rPr>
          <w:rFonts w:eastAsia="Times New Roman"/>
          <w:sz w:val="26"/>
          <w:szCs w:val="26"/>
          <w:lang w:eastAsia="ru-RU"/>
        </w:rPr>
        <w:t>экспертного совета</w:t>
      </w:r>
      <w:r w:rsidR="00063804" w:rsidRPr="002330C5">
        <w:rPr>
          <w:rFonts w:eastAsia="Times New Roman"/>
          <w:sz w:val="26"/>
          <w:szCs w:val="26"/>
          <w:lang w:eastAsia="ru-RU"/>
        </w:rPr>
        <w:t>;</w:t>
      </w:r>
    </w:p>
    <w:p w14:paraId="5AE53706" w14:textId="74113F35" w:rsidR="00063804" w:rsidRPr="002330C5" w:rsidRDefault="00063804" w:rsidP="007978ED">
      <w:pPr>
        <w:pStyle w:val="a3"/>
        <w:numPr>
          <w:ilvl w:val="0"/>
          <w:numId w:val="1"/>
        </w:numPr>
        <w:spacing w:line="264" w:lineRule="auto"/>
        <w:ind w:left="0" w:firstLine="709"/>
        <w:contextualSpacing w:val="0"/>
        <w:jc w:val="both"/>
        <w:rPr>
          <w:sz w:val="26"/>
          <w:szCs w:val="26"/>
        </w:rPr>
      </w:pPr>
      <w:r w:rsidRPr="002330C5">
        <w:rPr>
          <w:sz w:val="26"/>
          <w:szCs w:val="26"/>
        </w:rPr>
        <w:t>формирование состава членов жюри;</w:t>
      </w:r>
    </w:p>
    <w:p w14:paraId="008BF508" w14:textId="79966A93" w:rsidR="00063804" w:rsidRPr="002330C5" w:rsidRDefault="00063804" w:rsidP="007978ED">
      <w:pPr>
        <w:pStyle w:val="a3"/>
        <w:numPr>
          <w:ilvl w:val="0"/>
          <w:numId w:val="1"/>
        </w:numPr>
        <w:spacing w:line="264" w:lineRule="auto"/>
        <w:ind w:left="0" w:firstLine="709"/>
        <w:contextualSpacing w:val="0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>проведение конкурсных мероприятий в городе Казани;</w:t>
      </w:r>
    </w:p>
    <w:p w14:paraId="1443F16D" w14:textId="48F161B3" w:rsidR="00063804" w:rsidRPr="007978ED" w:rsidRDefault="00063804" w:rsidP="007978ED">
      <w:pPr>
        <w:pStyle w:val="a3"/>
        <w:numPr>
          <w:ilvl w:val="0"/>
          <w:numId w:val="1"/>
        </w:numPr>
        <w:spacing w:line="264" w:lineRule="auto"/>
        <w:ind w:left="0" w:firstLine="709"/>
        <w:contextualSpacing w:val="0"/>
        <w:jc w:val="both"/>
        <w:rPr>
          <w:sz w:val="26"/>
          <w:szCs w:val="26"/>
        </w:rPr>
      </w:pPr>
      <w:r w:rsidRPr="002330C5">
        <w:rPr>
          <w:rFonts w:eastAsia="Times New Roman"/>
          <w:sz w:val="26"/>
          <w:szCs w:val="26"/>
          <w:lang w:eastAsia="ru-RU"/>
        </w:rPr>
        <w:t>определение результатов и награждение победителей</w:t>
      </w:r>
      <w:r w:rsidR="004363C8" w:rsidRPr="002330C5">
        <w:rPr>
          <w:rFonts w:eastAsia="Times New Roman"/>
          <w:sz w:val="26"/>
          <w:szCs w:val="26"/>
          <w:lang w:eastAsia="ru-RU"/>
        </w:rPr>
        <w:t xml:space="preserve"> Фестиваля</w:t>
      </w:r>
      <w:r w:rsidRPr="002330C5">
        <w:rPr>
          <w:rFonts w:eastAsia="Times New Roman"/>
          <w:sz w:val="26"/>
          <w:szCs w:val="26"/>
          <w:lang w:eastAsia="ru-RU"/>
        </w:rPr>
        <w:t>.</w:t>
      </w:r>
    </w:p>
    <w:p w14:paraId="03D14232" w14:textId="77777777" w:rsidR="00D46291" w:rsidRPr="00D46291" w:rsidRDefault="00D46291" w:rsidP="007978ED">
      <w:pPr>
        <w:pStyle w:val="a3"/>
        <w:spacing w:line="264" w:lineRule="auto"/>
        <w:ind w:left="709" w:firstLine="0"/>
        <w:contextualSpacing w:val="0"/>
        <w:jc w:val="both"/>
        <w:rPr>
          <w:sz w:val="26"/>
          <w:szCs w:val="26"/>
        </w:rPr>
      </w:pPr>
    </w:p>
    <w:p w14:paraId="0C74479E" w14:textId="4BC139A9" w:rsidR="00D46291" w:rsidRPr="007978ED" w:rsidRDefault="00D46291" w:rsidP="007978ED">
      <w:pPr>
        <w:spacing w:line="264" w:lineRule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V</w:t>
      </w:r>
      <w:r w:rsidR="00063804" w:rsidRPr="00D46291">
        <w:rPr>
          <w:b/>
          <w:bCs/>
          <w:sz w:val="26"/>
          <w:szCs w:val="26"/>
        </w:rPr>
        <w:t xml:space="preserve">. Подготовка и проведение </w:t>
      </w:r>
    </w:p>
    <w:p w14:paraId="233F8C82" w14:textId="63EC3011" w:rsidR="00222BC9" w:rsidRDefault="00063804" w:rsidP="007978ED">
      <w:pPr>
        <w:spacing w:line="264" w:lineRule="auto"/>
        <w:ind w:firstLine="0"/>
        <w:jc w:val="center"/>
        <w:rPr>
          <w:b/>
          <w:bCs/>
          <w:sz w:val="26"/>
          <w:szCs w:val="26"/>
        </w:rPr>
      </w:pPr>
      <w:r w:rsidRPr="00D46291">
        <w:rPr>
          <w:b/>
          <w:bCs/>
          <w:sz w:val="26"/>
          <w:szCs w:val="26"/>
        </w:rPr>
        <w:t xml:space="preserve">первого тура </w:t>
      </w:r>
      <w:r w:rsidR="004363C8" w:rsidRPr="00D46291">
        <w:rPr>
          <w:b/>
          <w:bCs/>
          <w:sz w:val="26"/>
          <w:szCs w:val="26"/>
        </w:rPr>
        <w:t>Фестиваля</w:t>
      </w:r>
      <w:r w:rsidRPr="00D46291">
        <w:rPr>
          <w:b/>
          <w:bCs/>
          <w:sz w:val="26"/>
          <w:szCs w:val="26"/>
        </w:rPr>
        <w:t xml:space="preserve"> (городского этапа)</w:t>
      </w:r>
    </w:p>
    <w:p w14:paraId="0DE517CA" w14:textId="77777777" w:rsidR="00D46291" w:rsidRPr="00D46291" w:rsidRDefault="00D46291" w:rsidP="007978ED">
      <w:pPr>
        <w:spacing w:line="264" w:lineRule="auto"/>
        <w:ind w:firstLine="0"/>
        <w:jc w:val="center"/>
        <w:rPr>
          <w:b/>
          <w:bCs/>
          <w:sz w:val="26"/>
          <w:szCs w:val="26"/>
        </w:rPr>
      </w:pPr>
    </w:p>
    <w:p w14:paraId="663B0C2E" w14:textId="4ECDE66E" w:rsidR="00241E13" w:rsidRPr="002330C5" w:rsidRDefault="00130237" w:rsidP="00797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46291">
        <w:rPr>
          <w:rFonts w:eastAsia="Times New Roman"/>
          <w:sz w:val="26"/>
          <w:szCs w:val="26"/>
          <w:lang w:eastAsia="ru-RU"/>
        </w:rPr>
        <w:t>5</w:t>
      </w:r>
      <w:r w:rsidR="00241E13" w:rsidRPr="00D46291">
        <w:rPr>
          <w:rFonts w:eastAsia="Times New Roman"/>
          <w:sz w:val="26"/>
          <w:szCs w:val="26"/>
          <w:lang w:eastAsia="ru-RU"/>
        </w:rPr>
        <w:t>.1.</w:t>
      </w:r>
      <w:r w:rsidR="00241E13" w:rsidRPr="00D46291">
        <w:rPr>
          <w:rFonts w:eastAsia="Times New Roman"/>
          <w:sz w:val="26"/>
          <w:szCs w:val="26"/>
          <w:lang w:val="en-US" w:eastAsia="ru-RU"/>
        </w:rPr>
        <w:t> </w:t>
      </w:r>
      <w:r w:rsidR="00241E13" w:rsidRPr="00D46291">
        <w:rPr>
          <w:rFonts w:eastAsia="Times New Roman"/>
          <w:sz w:val="26"/>
          <w:szCs w:val="26"/>
          <w:lang w:eastAsia="ru-RU"/>
        </w:rPr>
        <w:t xml:space="preserve">Для проведения </w:t>
      </w:r>
      <w:r w:rsidR="0025212A" w:rsidRPr="00D46291">
        <w:rPr>
          <w:rFonts w:eastAsia="Times New Roman"/>
          <w:sz w:val="26"/>
          <w:szCs w:val="26"/>
          <w:lang w:eastAsia="ru-RU"/>
        </w:rPr>
        <w:t>городского этапа</w:t>
      </w:r>
      <w:r w:rsidR="00241E13" w:rsidRPr="00D46291">
        <w:rPr>
          <w:rFonts w:eastAsia="Times New Roman"/>
          <w:sz w:val="26"/>
          <w:szCs w:val="26"/>
          <w:lang w:eastAsia="ru-RU"/>
        </w:rPr>
        <w:t xml:space="preserve"> в</w:t>
      </w:r>
      <w:r w:rsidR="00241E13" w:rsidRPr="00D46291">
        <w:rPr>
          <w:sz w:val="26"/>
          <w:szCs w:val="26"/>
        </w:rPr>
        <w:t xml:space="preserve"> городах – участниках</w:t>
      </w:r>
      <w:r w:rsidR="007B15C8" w:rsidRPr="00D46291">
        <w:rPr>
          <w:sz w:val="26"/>
          <w:szCs w:val="26"/>
        </w:rPr>
        <w:t xml:space="preserve"> не позднее 15</w:t>
      </w:r>
      <w:r w:rsidR="002110EB">
        <w:rPr>
          <w:sz w:val="26"/>
          <w:szCs w:val="26"/>
        </w:rPr>
        <w:t> </w:t>
      </w:r>
      <w:r w:rsidR="00FD2501" w:rsidRPr="002330C5">
        <w:rPr>
          <w:sz w:val="26"/>
          <w:szCs w:val="26"/>
        </w:rPr>
        <w:t>июля</w:t>
      </w:r>
      <w:r w:rsidR="00241E13" w:rsidRPr="002330C5">
        <w:rPr>
          <w:sz w:val="26"/>
          <w:szCs w:val="26"/>
        </w:rPr>
        <w:t xml:space="preserve"> </w:t>
      </w:r>
      <w:r w:rsidR="002110EB" w:rsidRPr="002110EB">
        <w:rPr>
          <w:sz w:val="26"/>
          <w:szCs w:val="26"/>
        </w:rPr>
        <w:t xml:space="preserve">2022 года </w:t>
      </w:r>
      <w:r w:rsidR="00241E13" w:rsidRPr="002330C5">
        <w:rPr>
          <w:rFonts w:eastAsia="Times New Roman"/>
          <w:sz w:val="26"/>
          <w:szCs w:val="26"/>
          <w:lang w:eastAsia="ru-RU"/>
        </w:rPr>
        <w:t xml:space="preserve">создается экспертный совет из представителей </w:t>
      </w:r>
      <w:r w:rsidRPr="002330C5">
        <w:rPr>
          <w:rFonts w:eastAsia="Times New Roman"/>
          <w:sz w:val="26"/>
          <w:szCs w:val="26"/>
          <w:lang w:eastAsia="ru-RU"/>
        </w:rPr>
        <w:t>органов местного самоуправления,</w:t>
      </w:r>
      <w:r w:rsidR="00241E13" w:rsidRPr="002330C5">
        <w:rPr>
          <w:rFonts w:eastAsia="Times New Roman"/>
          <w:sz w:val="26"/>
          <w:szCs w:val="26"/>
          <w:lang w:eastAsia="ru-RU"/>
        </w:rPr>
        <w:t xml:space="preserve"> туристического</w:t>
      </w:r>
      <w:r w:rsidR="00CD61BB" w:rsidRPr="002330C5">
        <w:rPr>
          <w:rFonts w:eastAsia="Times New Roman"/>
          <w:sz w:val="26"/>
          <w:szCs w:val="26"/>
          <w:lang w:eastAsia="ru-RU"/>
        </w:rPr>
        <w:t>, ресторанного и гостиничного</w:t>
      </w:r>
      <w:r w:rsidR="00241E13" w:rsidRPr="002330C5">
        <w:rPr>
          <w:rFonts w:eastAsia="Times New Roman"/>
          <w:sz w:val="26"/>
          <w:szCs w:val="26"/>
          <w:lang w:eastAsia="ru-RU"/>
        </w:rPr>
        <w:t xml:space="preserve"> бизнеса, общественных, учебных и научных организаций</w:t>
      </w:r>
      <w:r w:rsidR="00410125" w:rsidRPr="002330C5">
        <w:rPr>
          <w:rFonts w:eastAsia="Times New Roman"/>
          <w:sz w:val="26"/>
          <w:szCs w:val="26"/>
          <w:lang w:eastAsia="ru-RU"/>
        </w:rPr>
        <w:t>.</w:t>
      </w:r>
    </w:p>
    <w:p w14:paraId="024F3B4C" w14:textId="4F73F46F" w:rsidR="00241E13" w:rsidRPr="002330C5" w:rsidRDefault="00241E13" w:rsidP="007978ED">
      <w:pPr>
        <w:spacing w:line="264" w:lineRule="auto"/>
        <w:ind w:firstLine="709"/>
        <w:jc w:val="both"/>
        <w:rPr>
          <w:sz w:val="26"/>
          <w:szCs w:val="26"/>
        </w:rPr>
      </w:pPr>
      <w:r w:rsidRPr="002330C5">
        <w:rPr>
          <w:sz w:val="26"/>
          <w:szCs w:val="26"/>
        </w:rPr>
        <w:t xml:space="preserve">5.2. Городской экспертный совет создается только в случае принятия решения руководством </w:t>
      </w:r>
      <w:r w:rsidR="00CD61BB" w:rsidRPr="002330C5">
        <w:rPr>
          <w:sz w:val="26"/>
          <w:szCs w:val="26"/>
        </w:rPr>
        <w:t>города</w:t>
      </w:r>
      <w:r w:rsidRPr="002330C5">
        <w:rPr>
          <w:sz w:val="26"/>
          <w:szCs w:val="26"/>
        </w:rPr>
        <w:t xml:space="preserve"> о проведении первого тура </w:t>
      </w:r>
      <w:r w:rsidR="004363C8" w:rsidRPr="002330C5">
        <w:rPr>
          <w:sz w:val="26"/>
          <w:szCs w:val="26"/>
        </w:rPr>
        <w:t>Фестиваля</w:t>
      </w:r>
      <w:r w:rsidR="00CD61BB" w:rsidRPr="002330C5">
        <w:rPr>
          <w:sz w:val="26"/>
          <w:szCs w:val="26"/>
        </w:rPr>
        <w:t>.</w:t>
      </w:r>
    </w:p>
    <w:p w14:paraId="6237D810" w14:textId="4C0DE23A" w:rsidR="00472030" w:rsidRPr="002330C5" w:rsidRDefault="00472030" w:rsidP="007978ED">
      <w:pPr>
        <w:spacing w:line="264" w:lineRule="auto"/>
        <w:ind w:firstLine="709"/>
        <w:jc w:val="both"/>
        <w:rPr>
          <w:sz w:val="26"/>
          <w:szCs w:val="26"/>
        </w:rPr>
      </w:pPr>
      <w:r w:rsidRPr="002330C5">
        <w:rPr>
          <w:sz w:val="26"/>
          <w:szCs w:val="26"/>
        </w:rPr>
        <w:lastRenderedPageBreak/>
        <w:t xml:space="preserve">5.3. </w:t>
      </w:r>
      <w:r w:rsidR="00F34679" w:rsidRPr="002330C5">
        <w:rPr>
          <w:sz w:val="26"/>
          <w:szCs w:val="26"/>
        </w:rPr>
        <w:t xml:space="preserve">После создания городского экспертного совета </w:t>
      </w:r>
      <w:r w:rsidRPr="002330C5">
        <w:rPr>
          <w:sz w:val="26"/>
          <w:szCs w:val="26"/>
        </w:rPr>
        <w:t>орган</w:t>
      </w:r>
      <w:r w:rsidR="00F34679" w:rsidRPr="002330C5">
        <w:rPr>
          <w:sz w:val="26"/>
          <w:szCs w:val="26"/>
        </w:rPr>
        <w:t xml:space="preserve">ы </w:t>
      </w:r>
      <w:r w:rsidRPr="002330C5">
        <w:rPr>
          <w:sz w:val="26"/>
          <w:szCs w:val="26"/>
        </w:rPr>
        <w:t xml:space="preserve">местного самоуправления </w:t>
      </w:r>
      <w:r w:rsidR="00F34679" w:rsidRPr="002330C5">
        <w:rPr>
          <w:sz w:val="26"/>
          <w:szCs w:val="26"/>
        </w:rPr>
        <w:t xml:space="preserve">направляют </w:t>
      </w:r>
      <w:r w:rsidRPr="002330C5">
        <w:rPr>
          <w:sz w:val="26"/>
          <w:szCs w:val="26"/>
        </w:rPr>
        <w:t>информаци</w:t>
      </w:r>
      <w:r w:rsidR="00F34679" w:rsidRPr="002330C5">
        <w:rPr>
          <w:sz w:val="26"/>
          <w:szCs w:val="26"/>
        </w:rPr>
        <w:t>ю</w:t>
      </w:r>
      <w:r w:rsidRPr="002330C5">
        <w:rPr>
          <w:sz w:val="26"/>
          <w:szCs w:val="26"/>
        </w:rPr>
        <w:t xml:space="preserve"> о </w:t>
      </w:r>
      <w:r w:rsidR="004363C8" w:rsidRPr="002330C5">
        <w:rPr>
          <w:sz w:val="26"/>
          <w:szCs w:val="26"/>
        </w:rPr>
        <w:t>Фестивале</w:t>
      </w:r>
      <w:r w:rsidR="00CD61BB" w:rsidRPr="002330C5">
        <w:rPr>
          <w:sz w:val="26"/>
          <w:szCs w:val="26"/>
        </w:rPr>
        <w:t>, форму заявки</w:t>
      </w:r>
      <w:r w:rsidR="00A10A95" w:rsidRPr="002330C5">
        <w:rPr>
          <w:sz w:val="26"/>
          <w:szCs w:val="26"/>
        </w:rPr>
        <w:t>-анкеты</w:t>
      </w:r>
      <w:r w:rsidR="00CD61BB" w:rsidRPr="002330C5">
        <w:rPr>
          <w:sz w:val="26"/>
          <w:szCs w:val="26"/>
        </w:rPr>
        <w:t xml:space="preserve"> и электронную почту для при</w:t>
      </w:r>
      <w:r w:rsidR="002110EB">
        <w:rPr>
          <w:sz w:val="26"/>
          <w:szCs w:val="26"/>
        </w:rPr>
        <w:t>е</w:t>
      </w:r>
      <w:r w:rsidR="00CD61BB" w:rsidRPr="002330C5">
        <w:rPr>
          <w:sz w:val="26"/>
          <w:szCs w:val="26"/>
        </w:rPr>
        <w:t xml:space="preserve">ма заявок </w:t>
      </w:r>
      <w:r w:rsidRPr="002330C5">
        <w:rPr>
          <w:sz w:val="26"/>
          <w:szCs w:val="26"/>
        </w:rPr>
        <w:t xml:space="preserve">в соответствующие организации, предприятия и </w:t>
      </w:r>
      <w:r w:rsidR="00FB4864" w:rsidRPr="002330C5">
        <w:rPr>
          <w:sz w:val="26"/>
          <w:szCs w:val="26"/>
        </w:rPr>
        <w:t>средства массовой информации</w:t>
      </w:r>
      <w:r w:rsidRPr="002330C5">
        <w:rPr>
          <w:sz w:val="26"/>
          <w:szCs w:val="26"/>
        </w:rPr>
        <w:t xml:space="preserve"> города</w:t>
      </w:r>
      <w:r w:rsidR="00FB4864" w:rsidRPr="002330C5">
        <w:rPr>
          <w:sz w:val="26"/>
          <w:szCs w:val="26"/>
        </w:rPr>
        <w:t xml:space="preserve"> </w:t>
      </w:r>
      <w:r w:rsidR="005672F8" w:rsidRPr="002330C5">
        <w:rPr>
          <w:rFonts w:eastAsia="Times New Roman"/>
          <w:sz w:val="26"/>
          <w:szCs w:val="26"/>
          <w:lang w:eastAsia="ru-RU"/>
        </w:rPr>
        <w:t>(15 – 3</w:t>
      </w:r>
      <w:r w:rsidR="00FD2501" w:rsidRPr="002330C5">
        <w:rPr>
          <w:rFonts w:eastAsia="Times New Roman"/>
          <w:sz w:val="26"/>
          <w:szCs w:val="26"/>
          <w:lang w:eastAsia="ru-RU"/>
        </w:rPr>
        <w:t>1</w:t>
      </w:r>
      <w:r w:rsidR="005672F8" w:rsidRPr="002330C5">
        <w:rPr>
          <w:rFonts w:eastAsia="Times New Roman"/>
          <w:sz w:val="26"/>
          <w:szCs w:val="26"/>
          <w:lang w:eastAsia="ru-RU"/>
        </w:rPr>
        <w:t xml:space="preserve"> </w:t>
      </w:r>
      <w:r w:rsidR="00FD2501" w:rsidRPr="002330C5">
        <w:rPr>
          <w:rFonts w:eastAsia="Times New Roman"/>
          <w:sz w:val="26"/>
          <w:szCs w:val="26"/>
          <w:lang w:eastAsia="ru-RU"/>
        </w:rPr>
        <w:t>июл</w:t>
      </w:r>
      <w:r w:rsidR="005672F8" w:rsidRPr="002330C5">
        <w:rPr>
          <w:rFonts w:eastAsia="Times New Roman"/>
          <w:sz w:val="26"/>
          <w:szCs w:val="26"/>
          <w:lang w:eastAsia="ru-RU"/>
        </w:rPr>
        <w:t>я</w:t>
      </w:r>
      <w:r w:rsidR="00FD2501" w:rsidRPr="002330C5">
        <w:rPr>
          <w:rFonts w:eastAsia="Times New Roman"/>
          <w:sz w:val="26"/>
          <w:szCs w:val="26"/>
          <w:lang w:eastAsia="ru-RU"/>
        </w:rPr>
        <w:t xml:space="preserve"> 2022 года</w:t>
      </w:r>
      <w:r w:rsidR="005672F8" w:rsidRPr="002330C5">
        <w:rPr>
          <w:rFonts w:eastAsia="Times New Roman"/>
          <w:sz w:val="26"/>
          <w:szCs w:val="26"/>
          <w:lang w:eastAsia="ru-RU"/>
        </w:rPr>
        <w:t>)</w:t>
      </w:r>
      <w:r w:rsidR="00410125" w:rsidRPr="002330C5">
        <w:rPr>
          <w:sz w:val="26"/>
          <w:szCs w:val="26"/>
        </w:rPr>
        <w:t>.</w:t>
      </w:r>
    </w:p>
    <w:p w14:paraId="71EABAA4" w14:textId="451F4259" w:rsidR="00142E0D" w:rsidRPr="002330C5" w:rsidRDefault="00142E0D" w:rsidP="007978ED">
      <w:pPr>
        <w:spacing w:line="264" w:lineRule="auto"/>
        <w:ind w:firstLine="709"/>
        <w:jc w:val="both"/>
        <w:rPr>
          <w:color w:val="000000"/>
          <w:sz w:val="26"/>
          <w:szCs w:val="26"/>
        </w:rPr>
      </w:pPr>
      <w:r w:rsidRPr="002330C5">
        <w:rPr>
          <w:sz w:val="26"/>
          <w:szCs w:val="26"/>
        </w:rPr>
        <w:t xml:space="preserve">5.4. </w:t>
      </w:r>
      <w:r w:rsidR="00A10A95" w:rsidRPr="002330C5">
        <w:rPr>
          <w:sz w:val="26"/>
          <w:szCs w:val="26"/>
        </w:rPr>
        <w:t xml:space="preserve">Заявка-анкета </w:t>
      </w:r>
      <w:r w:rsidRPr="002330C5">
        <w:rPr>
          <w:sz w:val="26"/>
          <w:szCs w:val="26"/>
        </w:rPr>
        <w:t xml:space="preserve">на участие в </w:t>
      </w:r>
      <w:r w:rsidR="004363C8" w:rsidRPr="002330C5">
        <w:rPr>
          <w:sz w:val="26"/>
          <w:szCs w:val="26"/>
        </w:rPr>
        <w:t>Фестивал</w:t>
      </w:r>
      <w:r w:rsidRPr="002330C5">
        <w:rPr>
          <w:sz w:val="26"/>
          <w:szCs w:val="26"/>
        </w:rPr>
        <w:t xml:space="preserve">е </w:t>
      </w:r>
      <w:r w:rsidR="00EA1432">
        <w:rPr>
          <w:sz w:val="26"/>
          <w:szCs w:val="26"/>
        </w:rPr>
        <w:t xml:space="preserve">по форме </w:t>
      </w:r>
      <w:r w:rsidR="00FB4864" w:rsidRPr="002330C5">
        <w:rPr>
          <w:sz w:val="26"/>
          <w:szCs w:val="26"/>
        </w:rPr>
        <w:t>согласно приложени</w:t>
      </w:r>
      <w:r w:rsidR="00EA1432">
        <w:rPr>
          <w:sz w:val="26"/>
          <w:szCs w:val="26"/>
        </w:rPr>
        <w:t>ю</w:t>
      </w:r>
      <w:r w:rsidR="00FB4864" w:rsidRPr="002330C5">
        <w:rPr>
          <w:sz w:val="26"/>
          <w:szCs w:val="26"/>
        </w:rPr>
        <w:t xml:space="preserve"> к настоящему положению </w:t>
      </w:r>
      <w:r w:rsidRPr="002330C5">
        <w:rPr>
          <w:color w:val="000000"/>
          <w:sz w:val="26"/>
          <w:szCs w:val="26"/>
        </w:rPr>
        <w:t xml:space="preserve">с документами, указанными в пункте 5.5, </w:t>
      </w:r>
      <w:r w:rsidR="00FD2501" w:rsidRPr="002330C5">
        <w:rPr>
          <w:sz w:val="26"/>
          <w:szCs w:val="26"/>
        </w:rPr>
        <w:t>принимаются в период с 1 по 31</w:t>
      </w:r>
      <w:r w:rsidRPr="002330C5">
        <w:rPr>
          <w:sz w:val="26"/>
          <w:szCs w:val="26"/>
        </w:rPr>
        <w:t xml:space="preserve"> </w:t>
      </w:r>
      <w:r w:rsidR="00FD2501" w:rsidRPr="002330C5">
        <w:rPr>
          <w:sz w:val="26"/>
          <w:szCs w:val="26"/>
        </w:rPr>
        <w:t xml:space="preserve">августа 2022 года </w:t>
      </w:r>
      <w:r w:rsidRPr="002330C5">
        <w:rPr>
          <w:sz w:val="26"/>
          <w:szCs w:val="26"/>
        </w:rPr>
        <w:t>в электронном виде по адресам электронной почты городских экспертных советов</w:t>
      </w:r>
      <w:r w:rsidR="00410125" w:rsidRPr="002330C5">
        <w:rPr>
          <w:sz w:val="26"/>
          <w:szCs w:val="26"/>
        </w:rPr>
        <w:t>.</w:t>
      </w:r>
      <w:r w:rsidRPr="002330C5">
        <w:rPr>
          <w:color w:val="000000"/>
          <w:sz w:val="26"/>
          <w:szCs w:val="26"/>
        </w:rPr>
        <w:t xml:space="preserve"> </w:t>
      </w:r>
    </w:p>
    <w:p w14:paraId="55070ACE" w14:textId="7F121405" w:rsidR="00142E0D" w:rsidRPr="002330C5" w:rsidRDefault="00142E0D" w:rsidP="007978ED">
      <w:pPr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 xml:space="preserve">5.5. К заявке-анкете прилагаются следующие документы или их сканированные копии в формате </w:t>
      </w:r>
      <w:r w:rsidRPr="002330C5">
        <w:rPr>
          <w:rFonts w:eastAsia="Times New Roman"/>
          <w:sz w:val="26"/>
          <w:szCs w:val="26"/>
          <w:lang w:val="en-US" w:eastAsia="ru-RU"/>
        </w:rPr>
        <w:t>jpeg</w:t>
      </w:r>
      <w:r w:rsidRPr="002330C5">
        <w:rPr>
          <w:rFonts w:eastAsia="Times New Roman"/>
          <w:sz w:val="26"/>
          <w:szCs w:val="26"/>
          <w:lang w:eastAsia="ru-RU"/>
        </w:rPr>
        <w:t xml:space="preserve"> (кроме номинации «Лучший </w:t>
      </w:r>
      <w:r w:rsidR="008A3F10" w:rsidRPr="002330C5">
        <w:rPr>
          <w:sz w:val="26"/>
          <w:szCs w:val="26"/>
        </w:rPr>
        <w:t>сити-блогер</w:t>
      </w:r>
      <w:r w:rsidRPr="002330C5">
        <w:rPr>
          <w:rFonts w:eastAsia="Times New Roman"/>
          <w:sz w:val="26"/>
          <w:szCs w:val="26"/>
          <w:lang w:eastAsia="ru-RU"/>
        </w:rPr>
        <w:t>»)</w:t>
      </w:r>
      <w:r w:rsidR="00EA1432">
        <w:rPr>
          <w:rFonts w:eastAsia="Times New Roman"/>
          <w:sz w:val="26"/>
          <w:szCs w:val="26"/>
          <w:lang w:eastAsia="ru-RU"/>
        </w:rPr>
        <w:t>:</w:t>
      </w:r>
    </w:p>
    <w:p w14:paraId="0A3669F7" w14:textId="77777777" w:rsidR="00142E0D" w:rsidRPr="002330C5" w:rsidRDefault="00142E0D" w:rsidP="007978ED">
      <w:pPr>
        <w:tabs>
          <w:tab w:val="left" w:pos="709"/>
        </w:tabs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>- справка с места работы в организациях сферы гостеприимства;</w:t>
      </w:r>
    </w:p>
    <w:p w14:paraId="648BD623" w14:textId="77777777" w:rsidR="00142E0D" w:rsidRPr="002330C5" w:rsidRDefault="00142E0D" w:rsidP="007978ED">
      <w:pPr>
        <w:tabs>
          <w:tab w:val="left" w:pos="709"/>
        </w:tabs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>- копия диплома об образовании или справка с места учебы;</w:t>
      </w:r>
    </w:p>
    <w:p w14:paraId="63A2D966" w14:textId="77777777" w:rsidR="00142E0D" w:rsidRPr="002330C5" w:rsidRDefault="00142E0D" w:rsidP="007978ED">
      <w:pPr>
        <w:tabs>
          <w:tab w:val="left" w:pos="709"/>
        </w:tabs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>- копия трудовой книжки, заверенная печатью организации.</w:t>
      </w:r>
    </w:p>
    <w:p w14:paraId="797B1257" w14:textId="0833B1E6" w:rsidR="00142E0D" w:rsidRPr="002330C5" w:rsidRDefault="00142E0D" w:rsidP="007978ED">
      <w:pPr>
        <w:tabs>
          <w:tab w:val="left" w:pos="0"/>
        </w:tabs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 xml:space="preserve">По желанию участника к заявке-анкете могут прилагаться копии грамот, дипломов, благодарственных писем, </w:t>
      </w:r>
      <w:r w:rsidRPr="002330C5">
        <w:rPr>
          <w:rFonts w:eastAsia="Times New Roman"/>
          <w:color w:val="000000"/>
          <w:sz w:val="26"/>
          <w:szCs w:val="26"/>
          <w:lang w:eastAsia="ru-RU"/>
        </w:rPr>
        <w:t xml:space="preserve">удостоверений о наградах, отзывов </w:t>
      </w:r>
      <w:r w:rsidRPr="002330C5">
        <w:rPr>
          <w:rFonts w:eastAsia="Times New Roman"/>
          <w:sz w:val="26"/>
          <w:szCs w:val="26"/>
          <w:lang w:eastAsia="ru-RU"/>
        </w:rPr>
        <w:t>(при наличии), в том числе об участии в конкурсах профессионального мастерства</w:t>
      </w:r>
      <w:r w:rsidR="00410125" w:rsidRPr="002330C5">
        <w:rPr>
          <w:rFonts w:eastAsia="Times New Roman"/>
          <w:sz w:val="26"/>
          <w:szCs w:val="26"/>
          <w:lang w:eastAsia="ru-RU"/>
        </w:rPr>
        <w:t>.</w:t>
      </w:r>
    </w:p>
    <w:p w14:paraId="34A28C61" w14:textId="7396F0D6" w:rsidR="00241E13" w:rsidRPr="002330C5" w:rsidRDefault="00241E13" w:rsidP="00797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>5.</w:t>
      </w:r>
      <w:r w:rsidR="00142E0D" w:rsidRPr="002330C5">
        <w:rPr>
          <w:rFonts w:eastAsia="Times New Roman"/>
          <w:sz w:val="26"/>
          <w:szCs w:val="26"/>
          <w:lang w:eastAsia="ru-RU"/>
        </w:rPr>
        <w:t>6</w:t>
      </w:r>
      <w:r w:rsidRPr="002330C5">
        <w:rPr>
          <w:rFonts w:eastAsia="Times New Roman"/>
          <w:sz w:val="26"/>
          <w:szCs w:val="26"/>
          <w:lang w:eastAsia="ru-RU"/>
        </w:rPr>
        <w:t xml:space="preserve">. Городской экспертный совет на заседании, которое должно быть проведено в срок не позднее семи рабочих дней с даты окончания </w:t>
      </w:r>
      <w:r w:rsidR="00FB4864" w:rsidRPr="002330C5">
        <w:rPr>
          <w:rFonts w:eastAsia="Times New Roman"/>
          <w:sz w:val="26"/>
          <w:szCs w:val="26"/>
          <w:lang w:eastAsia="ru-RU"/>
        </w:rPr>
        <w:t>при</w:t>
      </w:r>
      <w:r w:rsidR="00EA1432">
        <w:rPr>
          <w:rFonts w:eastAsia="Times New Roman"/>
          <w:sz w:val="26"/>
          <w:szCs w:val="26"/>
          <w:lang w:eastAsia="ru-RU"/>
        </w:rPr>
        <w:t>е</w:t>
      </w:r>
      <w:r w:rsidR="00FB4864" w:rsidRPr="002330C5">
        <w:rPr>
          <w:rFonts w:eastAsia="Times New Roman"/>
          <w:sz w:val="26"/>
          <w:szCs w:val="26"/>
          <w:lang w:eastAsia="ru-RU"/>
        </w:rPr>
        <w:t>ма</w:t>
      </w:r>
      <w:r w:rsidRPr="002330C5">
        <w:rPr>
          <w:rFonts w:eastAsia="Times New Roman"/>
          <w:sz w:val="26"/>
          <w:szCs w:val="26"/>
          <w:lang w:eastAsia="ru-RU"/>
        </w:rPr>
        <w:t xml:space="preserve"> заявок-анкет на участие в </w:t>
      </w:r>
      <w:r w:rsidR="004363C8" w:rsidRPr="002330C5">
        <w:rPr>
          <w:rFonts w:eastAsia="Times New Roman"/>
          <w:sz w:val="26"/>
          <w:szCs w:val="26"/>
          <w:lang w:eastAsia="ru-RU"/>
        </w:rPr>
        <w:t>Фестивале</w:t>
      </w:r>
      <w:r w:rsidRPr="002330C5">
        <w:rPr>
          <w:rFonts w:eastAsia="Times New Roman"/>
          <w:sz w:val="26"/>
          <w:szCs w:val="26"/>
          <w:lang w:eastAsia="ru-RU"/>
        </w:rPr>
        <w:t>:</w:t>
      </w:r>
    </w:p>
    <w:p w14:paraId="5AF040CD" w14:textId="729D9C1F" w:rsidR="00241E13" w:rsidRPr="002330C5" w:rsidRDefault="00241E13" w:rsidP="007978ED">
      <w:pPr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 xml:space="preserve">- рассматривает заявки-анкеты на соответствие требованиям, установленным в пункте </w:t>
      </w:r>
      <w:r w:rsidR="00FB4864" w:rsidRPr="002330C5">
        <w:rPr>
          <w:rFonts w:eastAsia="Times New Roman"/>
          <w:sz w:val="26"/>
          <w:szCs w:val="26"/>
          <w:lang w:eastAsia="ru-RU"/>
        </w:rPr>
        <w:t>5</w:t>
      </w:r>
      <w:r w:rsidRPr="002330C5">
        <w:rPr>
          <w:rFonts w:eastAsia="Times New Roman"/>
          <w:sz w:val="26"/>
          <w:szCs w:val="26"/>
          <w:lang w:eastAsia="ru-RU"/>
        </w:rPr>
        <w:t>.</w:t>
      </w:r>
      <w:r w:rsidR="00FB4864" w:rsidRPr="002330C5">
        <w:rPr>
          <w:rFonts w:eastAsia="Times New Roman"/>
          <w:sz w:val="26"/>
          <w:szCs w:val="26"/>
          <w:lang w:eastAsia="ru-RU"/>
        </w:rPr>
        <w:t>5</w:t>
      </w:r>
      <w:r w:rsidRPr="002330C5">
        <w:rPr>
          <w:rFonts w:eastAsia="Times New Roman"/>
          <w:sz w:val="26"/>
          <w:szCs w:val="26"/>
          <w:lang w:eastAsia="ru-RU"/>
        </w:rPr>
        <w:t xml:space="preserve"> настоящего положения, и принимает решение о допуске претендентов к участию </w:t>
      </w:r>
      <w:r w:rsidR="004363C8" w:rsidRPr="002330C5">
        <w:rPr>
          <w:rFonts w:eastAsia="Times New Roman"/>
          <w:sz w:val="26"/>
          <w:szCs w:val="26"/>
          <w:lang w:eastAsia="ru-RU"/>
        </w:rPr>
        <w:t>в городском этапе Фестиваля</w:t>
      </w:r>
      <w:r w:rsidRPr="002330C5">
        <w:rPr>
          <w:rFonts w:eastAsia="Times New Roman"/>
          <w:sz w:val="26"/>
          <w:szCs w:val="26"/>
          <w:lang w:eastAsia="ru-RU"/>
        </w:rPr>
        <w:t>;</w:t>
      </w:r>
    </w:p>
    <w:p w14:paraId="4DF2E7F7" w14:textId="77777777" w:rsidR="00241E13" w:rsidRPr="002330C5" w:rsidRDefault="00241E13" w:rsidP="007978ED">
      <w:pPr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>- утверждает график и место</w:t>
      </w:r>
      <w:r w:rsidRPr="002330C5" w:rsidDel="00C106A9">
        <w:rPr>
          <w:rFonts w:eastAsia="Times New Roman"/>
          <w:sz w:val="26"/>
          <w:szCs w:val="26"/>
          <w:lang w:eastAsia="ru-RU"/>
        </w:rPr>
        <w:t xml:space="preserve"> </w:t>
      </w:r>
      <w:r w:rsidRPr="002330C5">
        <w:rPr>
          <w:rFonts w:eastAsia="Times New Roman"/>
          <w:sz w:val="26"/>
          <w:szCs w:val="26"/>
          <w:lang w:eastAsia="ru-RU"/>
        </w:rPr>
        <w:t>проведения конкурсных мероприятий по отдельным номинациям (для определения места проведения мероприятия могут быть привлечены заинтересованные организации города);</w:t>
      </w:r>
    </w:p>
    <w:p w14:paraId="7AB9D35B" w14:textId="564FCB85" w:rsidR="00241E13" w:rsidRPr="002330C5" w:rsidRDefault="00241E13" w:rsidP="007978ED">
      <w:pPr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 xml:space="preserve">- утверждает состав жюри </w:t>
      </w:r>
      <w:r w:rsidR="004363C8" w:rsidRPr="002330C5">
        <w:rPr>
          <w:rFonts w:eastAsia="Times New Roman"/>
          <w:sz w:val="26"/>
          <w:szCs w:val="26"/>
          <w:lang w:eastAsia="ru-RU"/>
        </w:rPr>
        <w:t xml:space="preserve">городского этапа </w:t>
      </w:r>
      <w:r w:rsidRPr="002330C5">
        <w:rPr>
          <w:rFonts w:eastAsia="Times New Roman"/>
          <w:sz w:val="26"/>
          <w:szCs w:val="26"/>
          <w:lang w:eastAsia="ru-RU"/>
        </w:rPr>
        <w:t>по отдельным номинациям;</w:t>
      </w:r>
    </w:p>
    <w:p w14:paraId="45EE4817" w14:textId="4E3F8582" w:rsidR="00241E13" w:rsidRPr="002330C5" w:rsidRDefault="00241E13" w:rsidP="007978ED">
      <w:pPr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 xml:space="preserve">- уведомляет участников, прошедших регистрацию, о графике и месте проведения </w:t>
      </w:r>
      <w:r w:rsidR="003E5255" w:rsidRPr="002330C5">
        <w:rPr>
          <w:rFonts w:eastAsia="Times New Roman"/>
          <w:sz w:val="26"/>
          <w:szCs w:val="26"/>
          <w:lang w:eastAsia="ru-RU"/>
        </w:rPr>
        <w:t xml:space="preserve">городского и межрегионального этапов </w:t>
      </w:r>
      <w:r w:rsidR="004363C8" w:rsidRPr="002330C5">
        <w:rPr>
          <w:rFonts w:eastAsia="Times New Roman"/>
          <w:sz w:val="26"/>
          <w:szCs w:val="26"/>
          <w:lang w:eastAsia="ru-RU"/>
        </w:rPr>
        <w:t>Фестиваля</w:t>
      </w:r>
      <w:r w:rsidRPr="002330C5">
        <w:rPr>
          <w:rFonts w:eastAsia="Times New Roman"/>
          <w:sz w:val="26"/>
          <w:szCs w:val="26"/>
          <w:lang w:eastAsia="ru-RU"/>
        </w:rPr>
        <w:t xml:space="preserve"> (по электронной почте в срок не позднее чем за семь дней до даты проведения городского этапа)</w:t>
      </w:r>
      <w:r w:rsidR="00410125" w:rsidRPr="002330C5">
        <w:rPr>
          <w:rFonts w:eastAsia="Times New Roman"/>
          <w:sz w:val="26"/>
          <w:szCs w:val="26"/>
          <w:lang w:eastAsia="ru-RU"/>
        </w:rPr>
        <w:t>.</w:t>
      </w:r>
    </w:p>
    <w:p w14:paraId="615061E9" w14:textId="574C81A2" w:rsidR="00241E13" w:rsidRPr="002330C5" w:rsidRDefault="00241E13" w:rsidP="007978ED">
      <w:pPr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>5.</w:t>
      </w:r>
      <w:r w:rsidR="00142E0D" w:rsidRPr="002330C5">
        <w:rPr>
          <w:rFonts w:eastAsia="Times New Roman"/>
          <w:sz w:val="26"/>
          <w:szCs w:val="26"/>
          <w:lang w:eastAsia="ru-RU"/>
        </w:rPr>
        <w:t>7</w:t>
      </w:r>
      <w:r w:rsidRPr="002330C5">
        <w:rPr>
          <w:rFonts w:eastAsia="Times New Roman"/>
          <w:sz w:val="26"/>
          <w:szCs w:val="26"/>
          <w:lang w:eastAsia="ru-RU"/>
        </w:rPr>
        <w:t>. Городской экспертный совет обязуется осуществить подготовку и проведение конкурсных мероприятий</w:t>
      </w:r>
      <w:r w:rsidR="002A6A9D" w:rsidRPr="002330C5">
        <w:rPr>
          <w:rFonts w:eastAsia="Times New Roman"/>
          <w:sz w:val="26"/>
          <w:szCs w:val="26"/>
          <w:lang w:eastAsia="ru-RU"/>
        </w:rPr>
        <w:t xml:space="preserve"> городского этапа Фестиваля</w:t>
      </w:r>
      <w:r w:rsidR="00410125" w:rsidRPr="002330C5">
        <w:rPr>
          <w:rFonts w:eastAsia="Times New Roman"/>
          <w:sz w:val="26"/>
          <w:szCs w:val="26"/>
          <w:lang w:eastAsia="ru-RU"/>
        </w:rPr>
        <w:t>.</w:t>
      </w:r>
    </w:p>
    <w:p w14:paraId="63C91364" w14:textId="415C4D8D" w:rsidR="00241E13" w:rsidRPr="002330C5" w:rsidRDefault="00241E13" w:rsidP="007978ED">
      <w:pPr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>5.</w:t>
      </w:r>
      <w:r w:rsidR="00142E0D" w:rsidRPr="002330C5">
        <w:rPr>
          <w:rFonts w:eastAsia="Times New Roman"/>
          <w:sz w:val="26"/>
          <w:szCs w:val="26"/>
          <w:lang w:eastAsia="ru-RU"/>
        </w:rPr>
        <w:t>8</w:t>
      </w:r>
      <w:r w:rsidRPr="002330C5">
        <w:rPr>
          <w:rFonts w:eastAsia="Times New Roman"/>
          <w:sz w:val="26"/>
          <w:szCs w:val="26"/>
          <w:lang w:eastAsia="ru-RU"/>
        </w:rPr>
        <w:t xml:space="preserve">. Городской экспертный совет может принять решение о дополнительной оценке профессионального мастерства участников </w:t>
      </w:r>
      <w:r w:rsidR="002A6A9D" w:rsidRPr="002330C5">
        <w:rPr>
          <w:rFonts w:eastAsia="Times New Roman"/>
          <w:sz w:val="26"/>
          <w:szCs w:val="26"/>
          <w:lang w:eastAsia="ru-RU"/>
        </w:rPr>
        <w:t xml:space="preserve">городского этапа Фестиваля </w:t>
      </w:r>
      <w:r w:rsidRPr="002330C5">
        <w:rPr>
          <w:rFonts w:eastAsia="Times New Roman"/>
          <w:sz w:val="26"/>
          <w:szCs w:val="26"/>
          <w:lang w:eastAsia="ru-RU"/>
        </w:rPr>
        <w:t xml:space="preserve">на их рабочих местах посредством оценки тайным гостем в период до начала </w:t>
      </w:r>
      <w:r w:rsidR="002A6A9D" w:rsidRPr="002330C5">
        <w:rPr>
          <w:rFonts w:eastAsia="Times New Roman"/>
          <w:sz w:val="26"/>
          <w:szCs w:val="26"/>
          <w:lang w:eastAsia="ru-RU"/>
        </w:rPr>
        <w:t xml:space="preserve">проведения городского этапа Фестиваля </w:t>
      </w:r>
      <w:r w:rsidRPr="002330C5">
        <w:rPr>
          <w:rFonts w:eastAsia="Times New Roman"/>
          <w:sz w:val="26"/>
          <w:szCs w:val="26"/>
          <w:lang w:eastAsia="ru-RU"/>
        </w:rPr>
        <w:t xml:space="preserve">и определить экспертов для </w:t>
      </w:r>
      <w:r w:rsidR="00E24DE3">
        <w:rPr>
          <w:rFonts w:eastAsia="Times New Roman"/>
          <w:sz w:val="26"/>
          <w:szCs w:val="26"/>
          <w:lang w:eastAsia="ru-RU"/>
        </w:rPr>
        <w:t>осуществления</w:t>
      </w:r>
      <w:r w:rsidR="00E24DE3" w:rsidRPr="002330C5">
        <w:rPr>
          <w:rFonts w:eastAsia="Times New Roman"/>
          <w:sz w:val="26"/>
          <w:szCs w:val="26"/>
          <w:lang w:eastAsia="ru-RU"/>
        </w:rPr>
        <w:t xml:space="preserve"> </w:t>
      </w:r>
      <w:r w:rsidRPr="002330C5">
        <w:rPr>
          <w:rFonts w:eastAsia="Times New Roman"/>
          <w:sz w:val="26"/>
          <w:szCs w:val="26"/>
          <w:lang w:eastAsia="ru-RU"/>
        </w:rPr>
        <w:t>данной оценки в каждой номинации</w:t>
      </w:r>
      <w:r w:rsidR="00410125" w:rsidRPr="002330C5">
        <w:rPr>
          <w:rFonts w:eastAsia="Times New Roman"/>
          <w:sz w:val="26"/>
          <w:szCs w:val="26"/>
          <w:lang w:eastAsia="ru-RU"/>
        </w:rPr>
        <w:t>.</w:t>
      </w:r>
      <w:r w:rsidRPr="002330C5">
        <w:rPr>
          <w:rFonts w:eastAsia="Times New Roman"/>
          <w:sz w:val="26"/>
          <w:szCs w:val="26"/>
          <w:lang w:eastAsia="ru-RU"/>
        </w:rPr>
        <w:t xml:space="preserve"> </w:t>
      </w:r>
    </w:p>
    <w:p w14:paraId="33F9C4D0" w14:textId="2972E437" w:rsidR="00241E13" w:rsidRPr="002330C5" w:rsidRDefault="00241E13" w:rsidP="007978ED">
      <w:pPr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>5.</w:t>
      </w:r>
      <w:r w:rsidR="00142E0D" w:rsidRPr="002330C5">
        <w:rPr>
          <w:rFonts w:eastAsia="Times New Roman"/>
          <w:sz w:val="26"/>
          <w:szCs w:val="26"/>
          <w:lang w:eastAsia="ru-RU"/>
        </w:rPr>
        <w:t>9</w:t>
      </w:r>
      <w:r w:rsidRPr="002330C5">
        <w:rPr>
          <w:rFonts w:eastAsia="Times New Roman"/>
          <w:sz w:val="26"/>
          <w:szCs w:val="26"/>
          <w:lang w:eastAsia="ru-RU"/>
        </w:rPr>
        <w:t>.</w:t>
      </w:r>
      <w:r w:rsidRPr="002330C5">
        <w:rPr>
          <w:rFonts w:eastAsia="Times New Roman"/>
          <w:sz w:val="26"/>
          <w:szCs w:val="26"/>
          <w:lang w:val="en-US" w:eastAsia="ru-RU"/>
        </w:rPr>
        <w:t> </w:t>
      </w:r>
      <w:r w:rsidRPr="002330C5">
        <w:rPr>
          <w:rFonts w:eastAsia="Times New Roman"/>
          <w:sz w:val="26"/>
          <w:szCs w:val="26"/>
          <w:lang w:eastAsia="ru-RU"/>
        </w:rPr>
        <w:t>Заседание городского экспертного совета считается правомочным, если в нем участвует не менее двух третей от установленного числа его членов</w:t>
      </w:r>
      <w:r w:rsidR="00410125" w:rsidRPr="002330C5">
        <w:rPr>
          <w:rFonts w:eastAsia="Times New Roman"/>
          <w:sz w:val="26"/>
          <w:szCs w:val="26"/>
          <w:lang w:eastAsia="ru-RU"/>
        </w:rPr>
        <w:t>.</w:t>
      </w:r>
    </w:p>
    <w:p w14:paraId="10001F1B" w14:textId="0A3F0631" w:rsidR="00241E13" w:rsidRPr="002330C5" w:rsidRDefault="00241E13" w:rsidP="007978ED">
      <w:pPr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>5.</w:t>
      </w:r>
      <w:r w:rsidR="00142E0D" w:rsidRPr="002330C5">
        <w:rPr>
          <w:rFonts w:eastAsia="Times New Roman"/>
          <w:sz w:val="26"/>
          <w:szCs w:val="26"/>
          <w:lang w:eastAsia="ru-RU"/>
        </w:rPr>
        <w:t>10</w:t>
      </w:r>
      <w:r w:rsidRPr="002330C5">
        <w:rPr>
          <w:rFonts w:eastAsia="Times New Roman"/>
          <w:sz w:val="26"/>
          <w:szCs w:val="26"/>
          <w:lang w:eastAsia="ru-RU"/>
        </w:rPr>
        <w:t>. Решения городского экспертного совета принимаются большинством голосов присутствующих на заседании членов экспертного совета</w:t>
      </w:r>
      <w:r w:rsidR="00410125" w:rsidRPr="002330C5">
        <w:rPr>
          <w:rFonts w:eastAsia="Times New Roman"/>
          <w:sz w:val="26"/>
          <w:szCs w:val="26"/>
          <w:lang w:eastAsia="ru-RU"/>
        </w:rPr>
        <w:t>.</w:t>
      </w:r>
    </w:p>
    <w:p w14:paraId="6FB6037B" w14:textId="49F3A86A" w:rsidR="00241E13" w:rsidRPr="002330C5" w:rsidRDefault="00241E13" w:rsidP="007978ED">
      <w:pPr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>5</w:t>
      </w:r>
      <w:r w:rsidR="00142E0D" w:rsidRPr="002330C5">
        <w:rPr>
          <w:rFonts w:eastAsia="Times New Roman"/>
          <w:sz w:val="26"/>
          <w:szCs w:val="26"/>
          <w:lang w:eastAsia="ru-RU"/>
        </w:rPr>
        <w:t>.11</w:t>
      </w:r>
      <w:r w:rsidRPr="002330C5">
        <w:rPr>
          <w:rFonts w:eastAsia="Times New Roman"/>
          <w:sz w:val="26"/>
          <w:szCs w:val="26"/>
          <w:lang w:eastAsia="ru-RU"/>
        </w:rPr>
        <w:t xml:space="preserve">. Решение городского экспертного совета оформляется протоколом. В течение трех дней после заседания экспертный совет направляет на адреса </w:t>
      </w:r>
      <w:r w:rsidRPr="002330C5">
        <w:rPr>
          <w:rFonts w:eastAsia="Times New Roman"/>
          <w:sz w:val="26"/>
          <w:szCs w:val="26"/>
          <w:lang w:eastAsia="ru-RU"/>
        </w:rPr>
        <w:lastRenderedPageBreak/>
        <w:t>электронной почты претендентов извещение о допуске или недопуске к участию в городско</w:t>
      </w:r>
      <w:r w:rsidR="00FB4864" w:rsidRPr="002330C5">
        <w:rPr>
          <w:rFonts w:eastAsia="Times New Roman"/>
          <w:sz w:val="26"/>
          <w:szCs w:val="26"/>
          <w:lang w:eastAsia="ru-RU"/>
        </w:rPr>
        <w:t>м</w:t>
      </w:r>
      <w:r w:rsidRPr="002330C5">
        <w:rPr>
          <w:rFonts w:eastAsia="Times New Roman"/>
          <w:sz w:val="26"/>
          <w:szCs w:val="26"/>
          <w:lang w:eastAsia="ru-RU"/>
        </w:rPr>
        <w:t xml:space="preserve"> этапе </w:t>
      </w:r>
      <w:r w:rsidR="002A6A9D" w:rsidRPr="002330C5">
        <w:rPr>
          <w:rFonts w:eastAsia="Times New Roman"/>
          <w:sz w:val="26"/>
          <w:szCs w:val="26"/>
          <w:lang w:eastAsia="ru-RU"/>
        </w:rPr>
        <w:t>Фестиваля</w:t>
      </w:r>
      <w:r w:rsidR="00410125" w:rsidRPr="002330C5">
        <w:rPr>
          <w:rFonts w:eastAsia="Times New Roman"/>
          <w:sz w:val="26"/>
          <w:szCs w:val="26"/>
          <w:lang w:eastAsia="ru-RU"/>
        </w:rPr>
        <w:t>.</w:t>
      </w:r>
    </w:p>
    <w:p w14:paraId="34B07A20" w14:textId="2390CF83" w:rsidR="00241E13" w:rsidRPr="002330C5" w:rsidRDefault="00241E13" w:rsidP="007978ED">
      <w:pPr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 xml:space="preserve">К </w:t>
      </w:r>
      <w:r w:rsidR="002A6A9D" w:rsidRPr="002330C5">
        <w:rPr>
          <w:rFonts w:eastAsia="Times New Roman"/>
          <w:sz w:val="26"/>
          <w:szCs w:val="26"/>
          <w:lang w:eastAsia="ru-RU"/>
        </w:rPr>
        <w:t xml:space="preserve">участию в городском этапе Фестиваля </w:t>
      </w:r>
      <w:r w:rsidRPr="002330C5">
        <w:rPr>
          <w:rFonts w:eastAsia="Times New Roman"/>
          <w:sz w:val="26"/>
          <w:szCs w:val="26"/>
          <w:lang w:eastAsia="ru-RU"/>
        </w:rPr>
        <w:t xml:space="preserve">не допускаются участники, которыми в установленный срок не поданы документы и (или) </w:t>
      </w:r>
      <w:r w:rsidR="00FB4864" w:rsidRPr="002330C5">
        <w:rPr>
          <w:rFonts w:eastAsia="Times New Roman"/>
          <w:sz w:val="26"/>
          <w:szCs w:val="26"/>
          <w:lang w:eastAsia="ru-RU"/>
        </w:rPr>
        <w:t xml:space="preserve">не </w:t>
      </w:r>
      <w:r w:rsidRPr="002330C5">
        <w:rPr>
          <w:rFonts w:eastAsia="Times New Roman"/>
          <w:sz w:val="26"/>
          <w:szCs w:val="26"/>
          <w:lang w:eastAsia="ru-RU"/>
        </w:rPr>
        <w:t>представлен полный комплект документов</w:t>
      </w:r>
      <w:r w:rsidR="00410125" w:rsidRPr="002330C5">
        <w:rPr>
          <w:rFonts w:eastAsia="Times New Roman"/>
          <w:sz w:val="26"/>
          <w:szCs w:val="26"/>
          <w:lang w:eastAsia="ru-RU"/>
        </w:rPr>
        <w:t>.</w:t>
      </w:r>
      <w:r w:rsidRPr="002330C5">
        <w:rPr>
          <w:rFonts w:eastAsia="Times New Roman"/>
          <w:sz w:val="26"/>
          <w:szCs w:val="26"/>
          <w:lang w:eastAsia="ru-RU"/>
        </w:rPr>
        <w:t xml:space="preserve">  </w:t>
      </w:r>
    </w:p>
    <w:p w14:paraId="7149DB97" w14:textId="0575A8BD" w:rsidR="00241E13" w:rsidRPr="002330C5" w:rsidRDefault="00241E13" w:rsidP="007978ED">
      <w:pPr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>5.</w:t>
      </w:r>
      <w:r w:rsidR="00E679CF" w:rsidRPr="002330C5">
        <w:rPr>
          <w:rFonts w:eastAsia="Times New Roman"/>
          <w:sz w:val="26"/>
          <w:szCs w:val="26"/>
          <w:lang w:eastAsia="ru-RU"/>
        </w:rPr>
        <w:t>1</w:t>
      </w:r>
      <w:r w:rsidR="00142E0D" w:rsidRPr="002330C5">
        <w:rPr>
          <w:rFonts w:eastAsia="Times New Roman"/>
          <w:sz w:val="26"/>
          <w:szCs w:val="26"/>
          <w:lang w:eastAsia="ru-RU"/>
        </w:rPr>
        <w:t>2</w:t>
      </w:r>
      <w:r w:rsidRPr="002330C5">
        <w:rPr>
          <w:rFonts w:eastAsia="Times New Roman"/>
          <w:sz w:val="26"/>
          <w:szCs w:val="26"/>
          <w:lang w:eastAsia="ru-RU"/>
        </w:rPr>
        <w:t xml:space="preserve">. Членам </w:t>
      </w:r>
      <w:r w:rsidR="00A35DA0" w:rsidRPr="002330C5">
        <w:rPr>
          <w:rFonts w:eastAsia="Times New Roman"/>
          <w:sz w:val="26"/>
          <w:szCs w:val="26"/>
          <w:lang w:eastAsia="ru-RU"/>
        </w:rPr>
        <w:t xml:space="preserve">городского </w:t>
      </w:r>
      <w:r w:rsidRPr="002330C5">
        <w:rPr>
          <w:rFonts w:eastAsia="Times New Roman"/>
          <w:sz w:val="26"/>
          <w:szCs w:val="26"/>
          <w:lang w:eastAsia="ru-RU"/>
        </w:rPr>
        <w:t xml:space="preserve">экспертного совета и жюри запрещается на стадии приема заявок, а также непосредственно в период проведения </w:t>
      </w:r>
      <w:r w:rsidR="002A6A9D" w:rsidRPr="002330C5">
        <w:rPr>
          <w:rFonts w:eastAsia="Times New Roman"/>
          <w:sz w:val="26"/>
          <w:szCs w:val="26"/>
          <w:lang w:eastAsia="ru-RU"/>
        </w:rPr>
        <w:t xml:space="preserve">городского этапа Фестиваля </w:t>
      </w:r>
      <w:r w:rsidRPr="002330C5">
        <w:rPr>
          <w:rFonts w:eastAsia="Times New Roman"/>
          <w:sz w:val="26"/>
          <w:szCs w:val="26"/>
          <w:lang w:eastAsia="ru-RU"/>
        </w:rPr>
        <w:t>заниматься рекрутингом участников других предприятий туристской, ресторанной и гостиничной индустрий</w:t>
      </w:r>
      <w:r w:rsidR="00410125" w:rsidRPr="002330C5">
        <w:rPr>
          <w:rFonts w:eastAsia="Times New Roman"/>
          <w:sz w:val="26"/>
          <w:szCs w:val="26"/>
          <w:lang w:eastAsia="ru-RU"/>
        </w:rPr>
        <w:t>.</w:t>
      </w:r>
    </w:p>
    <w:p w14:paraId="397A1203" w14:textId="0D1800E1" w:rsidR="00241E13" w:rsidRPr="002330C5" w:rsidRDefault="00241E13" w:rsidP="007978ED">
      <w:pPr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>5.1</w:t>
      </w:r>
      <w:r w:rsidR="00142E0D" w:rsidRPr="002330C5">
        <w:rPr>
          <w:rFonts w:eastAsia="Times New Roman"/>
          <w:sz w:val="26"/>
          <w:szCs w:val="26"/>
          <w:lang w:eastAsia="ru-RU"/>
        </w:rPr>
        <w:t>3</w:t>
      </w:r>
      <w:r w:rsidRPr="002330C5">
        <w:rPr>
          <w:rFonts w:eastAsia="Times New Roman"/>
          <w:sz w:val="26"/>
          <w:szCs w:val="26"/>
          <w:lang w:eastAsia="ru-RU"/>
        </w:rPr>
        <w:t xml:space="preserve">. </w:t>
      </w:r>
      <w:r w:rsidR="00A35DA0" w:rsidRPr="002330C5">
        <w:rPr>
          <w:rFonts w:eastAsia="Times New Roman"/>
          <w:sz w:val="26"/>
          <w:szCs w:val="26"/>
          <w:lang w:eastAsia="ru-RU"/>
        </w:rPr>
        <w:t>Городской э</w:t>
      </w:r>
      <w:r w:rsidRPr="002330C5">
        <w:rPr>
          <w:rFonts w:eastAsia="Times New Roman"/>
          <w:sz w:val="26"/>
          <w:szCs w:val="26"/>
          <w:lang w:eastAsia="ru-RU"/>
        </w:rPr>
        <w:t>кспертный совет в течение тр</w:t>
      </w:r>
      <w:r w:rsidR="00E24DE3">
        <w:rPr>
          <w:rFonts w:eastAsia="Times New Roman"/>
          <w:sz w:val="26"/>
          <w:szCs w:val="26"/>
          <w:lang w:eastAsia="ru-RU"/>
        </w:rPr>
        <w:t>е</w:t>
      </w:r>
      <w:r w:rsidRPr="002330C5">
        <w:rPr>
          <w:rFonts w:eastAsia="Times New Roman"/>
          <w:sz w:val="26"/>
          <w:szCs w:val="26"/>
          <w:lang w:eastAsia="ru-RU"/>
        </w:rPr>
        <w:t xml:space="preserve">х дней после завершения городского </w:t>
      </w:r>
      <w:r w:rsidR="002A6A9D" w:rsidRPr="002330C5">
        <w:rPr>
          <w:rFonts w:eastAsia="Times New Roman"/>
          <w:sz w:val="26"/>
          <w:szCs w:val="26"/>
          <w:lang w:eastAsia="ru-RU"/>
        </w:rPr>
        <w:t xml:space="preserve">этапа Фестиваля </w:t>
      </w:r>
      <w:r w:rsidRPr="002330C5">
        <w:rPr>
          <w:rFonts w:eastAsia="Times New Roman"/>
          <w:sz w:val="26"/>
          <w:szCs w:val="26"/>
          <w:lang w:eastAsia="ru-RU"/>
        </w:rPr>
        <w:t xml:space="preserve">направляет информацию о победителях в адрес организаторов </w:t>
      </w:r>
      <w:r w:rsidR="002A6A9D" w:rsidRPr="002330C5">
        <w:rPr>
          <w:rFonts w:eastAsia="Times New Roman"/>
          <w:sz w:val="26"/>
          <w:szCs w:val="26"/>
          <w:lang w:eastAsia="ru-RU"/>
        </w:rPr>
        <w:t>Фестиваля</w:t>
      </w:r>
      <w:r w:rsidR="00410125" w:rsidRPr="002330C5">
        <w:rPr>
          <w:rFonts w:eastAsia="Times New Roman"/>
          <w:sz w:val="26"/>
          <w:szCs w:val="26"/>
          <w:lang w:eastAsia="ru-RU"/>
        </w:rPr>
        <w:t>.</w:t>
      </w:r>
    </w:p>
    <w:p w14:paraId="16CE4A9D" w14:textId="45560E0C" w:rsidR="00AD759A" w:rsidRPr="002330C5" w:rsidRDefault="00AD759A" w:rsidP="007978ED">
      <w:pPr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>5.14.  При проведении городского этапа Фестиваля в городе Казани руководство города может самостоятельно установить иные сроки проведения первого тура Фестиваля</w:t>
      </w:r>
      <w:r w:rsidR="00271775" w:rsidRPr="002330C5">
        <w:rPr>
          <w:rFonts w:eastAsia="Times New Roman"/>
          <w:sz w:val="26"/>
          <w:szCs w:val="26"/>
          <w:lang w:eastAsia="ru-RU"/>
        </w:rPr>
        <w:t>, а также даты проведения конкурсных мероприятий</w:t>
      </w:r>
      <w:r w:rsidRPr="002330C5">
        <w:rPr>
          <w:rFonts w:eastAsia="Times New Roman"/>
          <w:sz w:val="26"/>
          <w:szCs w:val="26"/>
          <w:lang w:eastAsia="ru-RU"/>
        </w:rPr>
        <w:t>.</w:t>
      </w:r>
    </w:p>
    <w:p w14:paraId="0D48B0C8" w14:textId="6CE6655E" w:rsidR="00C00532" w:rsidRPr="002330C5" w:rsidRDefault="00C00532" w:rsidP="007978ED">
      <w:pPr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 xml:space="preserve">5.15. В случае несогласия с результатами оценки задания, </w:t>
      </w:r>
      <w:r w:rsidR="007558D0">
        <w:rPr>
          <w:rFonts w:eastAsia="Times New Roman"/>
          <w:sz w:val="26"/>
          <w:szCs w:val="26"/>
          <w:lang w:eastAsia="ru-RU"/>
        </w:rPr>
        <w:t xml:space="preserve">с </w:t>
      </w:r>
      <w:r w:rsidRPr="002330C5">
        <w:rPr>
          <w:rFonts w:eastAsia="Times New Roman"/>
          <w:sz w:val="26"/>
          <w:szCs w:val="26"/>
          <w:lang w:eastAsia="ru-RU"/>
        </w:rPr>
        <w:t xml:space="preserve">решением городского экспертного совета об определении победителя участник имеет право подать апелляцию в Апелляционную комиссию городского экспертного совета. Апелляция подается в течение </w:t>
      </w:r>
      <w:r w:rsidR="007558D0">
        <w:rPr>
          <w:rFonts w:eastAsia="Times New Roman"/>
          <w:sz w:val="26"/>
          <w:szCs w:val="26"/>
          <w:lang w:eastAsia="ru-RU"/>
        </w:rPr>
        <w:t>трех</w:t>
      </w:r>
      <w:r w:rsidRPr="002330C5">
        <w:rPr>
          <w:rFonts w:eastAsia="Times New Roman"/>
          <w:sz w:val="26"/>
          <w:szCs w:val="26"/>
          <w:lang w:eastAsia="ru-RU"/>
        </w:rPr>
        <w:t xml:space="preserve"> календарных дней после объявления результатов городского этапа.</w:t>
      </w:r>
    </w:p>
    <w:p w14:paraId="0BDC09C2" w14:textId="77777777" w:rsidR="00C00532" w:rsidRPr="002330C5" w:rsidRDefault="00C00532" w:rsidP="007978ED">
      <w:pPr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14:paraId="435652B5" w14:textId="5DCBB8BD" w:rsidR="007558D0" w:rsidRDefault="007558D0" w:rsidP="007978ED">
      <w:pPr>
        <w:spacing w:line="264" w:lineRule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VI</w:t>
      </w:r>
      <w:r w:rsidR="00130237" w:rsidRPr="002330C5">
        <w:rPr>
          <w:b/>
          <w:bCs/>
          <w:sz w:val="26"/>
          <w:szCs w:val="26"/>
        </w:rPr>
        <w:t xml:space="preserve">. Подготовка и проведение </w:t>
      </w:r>
    </w:p>
    <w:p w14:paraId="0E2CE7C8" w14:textId="61AFBC53" w:rsidR="00130237" w:rsidRDefault="00D53D11" w:rsidP="007978ED">
      <w:pPr>
        <w:spacing w:line="264" w:lineRule="auto"/>
        <w:ind w:firstLine="0"/>
        <w:jc w:val="center"/>
        <w:rPr>
          <w:b/>
          <w:bCs/>
          <w:sz w:val="26"/>
          <w:szCs w:val="26"/>
        </w:rPr>
      </w:pPr>
      <w:r w:rsidRPr="002330C5">
        <w:rPr>
          <w:b/>
          <w:bCs/>
          <w:sz w:val="26"/>
          <w:szCs w:val="26"/>
        </w:rPr>
        <w:t xml:space="preserve">межрегионального этапа </w:t>
      </w:r>
      <w:r w:rsidR="002A6A9D" w:rsidRPr="002330C5">
        <w:rPr>
          <w:b/>
          <w:bCs/>
          <w:sz w:val="26"/>
          <w:szCs w:val="26"/>
        </w:rPr>
        <w:t>Фестиваля</w:t>
      </w:r>
    </w:p>
    <w:p w14:paraId="15E6EA77" w14:textId="77777777" w:rsidR="007558D0" w:rsidRPr="002330C5" w:rsidRDefault="007558D0" w:rsidP="007978ED">
      <w:pPr>
        <w:spacing w:line="264" w:lineRule="auto"/>
        <w:ind w:firstLine="0"/>
        <w:jc w:val="center"/>
        <w:rPr>
          <w:b/>
          <w:bCs/>
          <w:sz w:val="26"/>
          <w:szCs w:val="26"/>
        </w:rPr>
      </w:pPr>
    </w:p>
    <w:p w14:paraId="62C328D4" w14:textId="7182A45A" w:rsidR="00D53D11" w:rsidRPr="002330C5" w:rsidRDefault="00130237" w:rsidP="007978ED">
      <w:pPr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>6</w:t>
      </w:r>
      <w:r w:rsidR="00241E13" w:rsidRPr="002330C5">
        <w:rPr>
          <w:rFonts w:eastAsia="Times New Roman"/>
          <w:sz w:val="26"/>
          <w:szCs w:val="26"/>
          <w:lang w:eastAsia="ru-RU"/>
        </w:rPr>
        <w:t xml:space="preserve">.1. Для проведения </w:t>
      </w:r>
      <w:r w:rsidR="00D53D11" w:rsidRPr="002330C5">
        <w:rPr>
          <w:rFonts w:eastAsia="Times New Roman"/>
          <w:sz w:val="26"/>
          <w:szCs w:val="26"/>
          <w:lang w:eastAsia="ru-RU"/>
        </w:rPr>
        <w:t xml:space="preserve">межрегионального этапа </w:t>
      </w:r>
      <w:r w:rsidR="002A6A9D" w:rsidRPr="002330C5">
        <w:rPr>
          <w:rFonts w:eastAsia="Times New Roman"/>
          <w:sz w:val="26"/>
          <w:szCs w:val="26"/>
          <w:lang w:eastAsia="ru-RU"/>
        </w:rPr>
        <w:t>Фестиваля</w:t>
      </w:r>
      <w:r w:rsidR="00241E13" w:rsidRPr="002330C5">
        <w:rPr>
          <w:rFonts w:eastAsia="Times New Roman"/>
          <w:sz w:val="26"/>
          <w:szCs w:val="26"/>
          <w:lang w:eastAsia="ru-RU"/>
        </w:rPr>
        <w:t xml:space="preserve"> </w:t>
      </w:r>
      <w:r w:rsidRPr="002330C5">
        <w:rPr>
          <w:rFonts w:eastAsia="Times New Roman"/>
          <w:sz w:val="26"/>
          <w:szCs w:val="26"/>
          <w:lang w:eastAsia="ru-RU"/>
        </w:rPr>
        <w:t xml:space="preserve">по предложению органов местного самоуправления </w:t>
      </w:r>
      <w:r w:rsidR="00241E13" w:rsidRPr="002330C5">
        <w:rPr>
          <w:rFonts w:eastAsia="Times New Roman"/>
          <w:sz w:val="26"/>
          <w:szCs w:val="26"/>
          <w:lang w:eastAsia="ru-RU"/>
        </w:rPr>
        <w:t>формируется межрегиональный экспертный совет</w:t>
      </w:r>
      <w:r w:rsidRPr="002330C5">
        <w:rPr>
          <w:rFonts w:eastAsia="Times New Roman"/>
          <w:sz w:val="26"/>
          <w:szCs w:val="26"/>
          <w:lang w:eastAsia="ru-RU"/>
        </w:rPr>
        <w:t xml:space="preserve"> (</w:t>
      </w:r>
      <w:r w:rsidR="00FD2501" w:rsidRPr="002330C5">
        <w:rPr>
          <w:rFonts w:eastAsia="Times New Roman"/>
          <w:sz w:val="26"/>
          <w:szCs w:val="26"/>
          <w:lang w:eastAsia="ru-RU"/>
        </w:rPr>
        <w:t xml:space="preserve">1 </w:t>
      </w:r>
      <w:r w:rsidR="00662651" w:rsidRPr="002330C5">
        <w:rPr>
          <w:rFonts w:eastAsia="Times New Roman"/>
          <w:sz w:val="26"/>
          <w:szCs w:val="26"/>
          <w:lang w:eastAsia="ru-RU"/>
        </w:rPr>
        <w:t xml:space="preserve">– </w:t>
      </w:r>
      <w:r w:rsidR="00FD2501" w:rsidRPr="002330C5">
        <w:rPr>
          <w:rFonts w:eastAsia="Times New Roman"/>
          <w:sz w:val="26"/>
          <w:szCs w:val="26"/>
          <w:lang w:eastAsia="ru-RU"/>
        </w:rPr>
        <w:t>15</w:t>
      </w:r>
      <w:r w:rsidR="00271775" w:rsidRPr="002330C5">
        <w:rPr>
          <w:rFonts w:eastAsia="Times New Roman"/>
          <w:sz w:val="26"/>
          <w:szCs w:val="26"/>
          <w:lang w:eastAsia="ru-RU"/>
        </w:rPr>
        <w:t xml:space="preserve"> сентября</w:t>
      </w:r>
      <w:r w:rsidR="00FD2501" w:rsidRPr="002330C5">
        <w:rPr>
          <w:rFonts w:eastAsia="Times New Roman"/>
          <w:sz w:val="26"/>
          <w:szCs w:val="26"/>
          <w:lang w:eastAsia="ru-RU"/>
        </w:rPr>
        <w:t xml:space="preserve"> 2022 года</w:t>
      </w:r>
      <w:r w:rsidRPr="002330C5">
        <w:rPr>
          <w:rFonts w:eastAsia="Times New Roman"/>
          <w:sz w:val="26"/>
          <w:szCs w:val="26"/>
          <w:lang w:eastAsia="ru-RU"/>
        </w:rPr>
        <w:t>)</w:t>
      </w:r>
      <w:r w:rsidR="00D53D11" w:rsidRPr="002330C5">
        <w:rPr>
          <w:rFonts w:eastAsia="Times New Roman"/>
          <w:sz w:val="26"/>
          <w:szCs w:val="26"/>
          <w:lang w:eastAsia="ru-RU"/>
        </w:rPr>
        <w:t xml:space="preserve"> и </w:t>
      </w:r>
      <w:r w:rsidR="002A6A9D" w:rsidRPr="002330C5">
        <w:rPr>
          <w:rFonts w:eastAsia="Times New Roman"/>
          <w:sz w:val="26"/>
          <w:szCs w:val="26"/>
          <w:lang w:eastAsia="ru-RU"/>
        </w:rPr>
        <w:t>утверждаетс</w:t>
      </w:r>
      <w:r w:rsidR="00D53D11" w:rsidRPr="002330C5">
        <w:rPr>
          <w:rFonts w:eastAsia="Times New Roman"/>
          <w:sz w:val="26"/>
          <w:szCs w:val="26"/>
          <w:lang w:eastAsia="ru-RU"/>
        </w:rPr>
        <w:t>я организаторами Фестиваля.</w:t>
      </w:r>
    </w:p>
    <w:p w14:paraId="6D7C165D" w14:textId="34CB47FC" w:rsidR="00241E13" w:rsidRPr="002330C5" w:rsidRDefault="00130237" w:rsidP="007978ED">
      <w:pPr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>6</w:t>
      </w:r>
      <w:r w:rsidR="00241E13" w:rsidRPr="002330C5">
        <w:rPr>
          <w:rFonts w:eastAsia="Times New Roman"/>
          <w:sz w:val="26"/>
          <w:szCs w:val="26"/>
          <w:lang w:eastAsia="ru-RU"/>
        </w:rPr>
        <w:t>.</w:t>
      </w:r>
      <w:r w:rsidR="002B367B" w:rsidRPr="002330C5">
        <w:rPr>
          <w:rFonts w:eastAsia="Times New Roman"/>
          <w:sz w:val="26"/>
          <w:szCs w:val="26"/>
          <w:lang w:eastAsia="ru-RU"/>
        </w:rPr>
        <w:t>2</w:t>
      </w:r>
      <w:r w:rsidR="00241E13" w:rsidRPr="002330C5">
        <w:rPr>
          <w:rFonts w:eastAsia="Times New Roman"/>
          <w:sz w:val="26"/>
          <w:szCs w:val="26"/>
          <w:lang w:eastAsia="ru-RU"/>
        </w:rPr>
        <w:t xml:space="preserve">. </w:t>
      </w:r>
      <w:r w:rsidR="00FB4864" w:rsidRPr="002330C5">
        <w:rPr>
          <w:rFonts w:eastAsia="Times New Roman"/>
          <w:sz w:val="26"/>
          <w:szCs w:val="26"/>
          <w:lang w:eastAsia="ru-RU"/>
        </w:rPr>
        <w:t>Основные ф</w:t>
      </w:r>
      <w:r w:rsidR="00241E13" w:rsidRPr="002330C5">
        <w:rPr>
          <w:rFonts w:eastAsia="Times New Roman"/>
          <w:sz w:val="26"/>
          <w:szCs w:val="26"/>
          <w:lang w:eastAsia="ru-RU"/>
        </w:rPr>
        <w:t>ункци</w:t>
      </w:r>
      <w:r w:rsidR="00937375" w:rsidRPr="002330C5">
        <w:rPr>
          <w:rFonts w:eastAsia="Times New Roman"/>
          <w:sz w:val="26"/>
          <w:szCs w:val="26"/>
          <w:lang w:eastAsia="ru-RU"/>
        </w:rPr>
        <w:t>и</w:t>
      </w:r>
      <w:r w:rsidR="00241E13" w:rsidRPr="002330C5">
        <w:rPr>
          <w:rFonts w:eastAsia="Times New Roman"/>
          <w:sz w:val="26"/>
          <w:szCs w:val="26"/>
          <w:lang w:eastAsia="ru-RU"/>
        </w:rPr>
        <w:t xml:space="preserve"> межрегионального экспертного совета</w:t>
      </w:r>
      <w:r w:rsidR="00FB4864" w:rsidRPr="002330C5">
        <w:rPr>
          <w:rFonts w:eastAsia="Times New Roman"/>
          <w:sz w:val="26"/>
          <w:szCs w:val="26"/>
          <w:lang w:eastAsia="ru-RU"/>
        </w:rPr>
        <w:t>:</w:t>
      </w:r>
    </w:p>
    <w:p w14:paraId="61AB99D4" w14:textId="4742BA65" w:rsidR="00937375" w:rsidRPr="002330C5" w:rsidRDefault="00937375" w:rsidP="007978ED">
      <w:pPr>
        <w:pStyle w:val="a3"/>
        <w:numPr>
          <w:ilvl w:val="0"/>
          <w:numId w:val="4"/>
        </w:numPr>
        <w:spacing w:line="264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>сбор информации о победителях городского этапа</w:t>
      </w:r>
      <w:r w:rsidR="005A7C33" w:rsidRPr="002330C5">
        <w:rPr>
          <w:rFonts w:eastAsia="Times New Roman"/>
          <w:sz w:val="26"/>
          <w:szCs w:val="26"/>
          <w:lang w:eastAsia="ru-RU"/>
        </w:rPr>
        <w:t xml:space="preserve"> Фестиваля</w:t>
      </w:r>
      <w:r w:rsidRPr="002330C5">
        <w:rPr>
          <w:rFonts w:eastAsia="Times New Roman"/>
          <w:sz w:val="26"/>
          <w:szCs w:val="26"/>
          <w:lang w:eastAsia="ru-RU"/>
        </w:rPr>
        <w:t>;</w:t>
      </w:r>
    </w:p>
    <w:p w14:paraId="0F393D86" w14:textId="60043BD3" w:rsidR="00937375" w:rsidRPr="002330C5" w:rsidRDefault="00937375" w:rsidP="007978ED">
      <w:pPr>
        <w:pStyle w:val="a3"/>
        <w:numPr>
          <w:ilvl w:val="0"/>
          <w:numId w:val="4"/>
        </w:numPr>
        <w:spacing w:line="264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>утверждение графика и места</w:t>
      </w:r>
      <w:r w:rsidRPr="002330C5" w:rsidDel="00C106A9">
        <w:rPr>
          <w:rFonts w:eastAsia="Times New Roman"/>
          <w:sz w:val="26"/>
          <w:szCs w:val="26"/>
          <w:lang w:eastAsia="ru-RU"/>
        </w:rPr>
        <w:t xml:space="preserve"> </w:t>
      </w:r>
      <w:r w:rsidRPr="002330C5">
        <w:rPr>
          <w:rFonts w:eastAsia="Times New Roman"/>
          <w:sz w:val="26"/>
          <w:szCs w:val="26"/>
          <w:lang w:eastAsia="ru-RU"/>
        </w:rPr>
        <w:t>проведения конкурсных мероприятий по отдельным номинациям</w:t>
      </w:r>
      <w:r w:rsidR="00662651" w:rsidRPr="002330C5">
        <w:rPr>
          <w:rFonts w:eastAsia="Times New Roman"/>
          <w:sz w:val="26"/>
          <w:szCs w:val="26"/>
          <w:lang w:eastAsia="ru-RU"/>
        </w:rPr>
        <w:t xml:space="preserve"> </w:t>
      </w:r>
      <w:r w:rsidR="005A7C33" w:rsidRPr="002330C5">
        <w:rPr>
          <w:rFonts w:eastAsia="Times New Roman"/>
          <w:sz w:val="26"/>
          <w:szCs w:val="26"/>
          <w:lang w:eastAsia="ru-RU"/>
        </w:rPr>
        <w:t>Фестиваля</w:t>
      </w:r>
      <w:r w:rsidRPr="002330C5">
        <w:rPr>
          <w:rFonts w:eastAsia="Times New Roman"/>
          <w:sz w:val="26"/>
          <w:szCs w:val="26"/>
          <w:lang w:eastAsia="ru-RU"/>
        </w:rPr>
        <w:t>;</w:t>
      </w:r>
    </w:p>
    <w:p w14:paraId="21F9F98D" w14:textId="1D780025" w:rsidR="00937375" w:rsidRPr="002330C5" w:rsidRDefault="00937375" w:rsidP="007978ED">
      <w:pPr>
        <w:pStyle w:val="a3"/>
        <w:numPr>
          <w:ilvl w:val="0"/>
          <w:numId w:val="4"/>
        </w:numPr>
        <w:spacing w:line="264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 xml:space="preserve">утверждение состава жюри </w:t>
      </w:r>
      <w:r w:rsidR="00C230F8" w:rsidRPr="002330C5">
        <w:rPr>
          <w:rFonts w:eastAsia="Times New Roman"/>
          <w:sz w:val="26"/>
          <w:szCs w:val="26"/>
          <w:lang w:eastAsia="ru-RU"/>
        </w:rPr>
        <w:t xml:space="preserve">Фестиваля </w:t>
      </w:r>
      <w:r w:rsidRPr="002330C5">
        <w:rPr>
          <w:rFonts w:eastAsia="Times New Roman"/>
          <w:sz w:val="26"/>
          <w:szCs w:val="26"/>
          <w:lang w:eastAsia="ru-RU"/>
        </w:rPr>
        <w:t>по отдельным номинациям</w:t>
      </w:r>
      <w:r w:rsidR="00271775" w:rsidRPr="002330C5">
        <w:rPr>
          <w:rFonts w:eastAsia="Times New Roman"/>
          <w:sz w:val="26"/>
          <w:szCs w:val="26"/>
          <w:lang w:eastAsia="ru-RU"/>
        </w:rPr>
        <w:t>;</w:t>
      </w:r>
    </w:p>
    <w:p w14:paraId="66F54F34" w14:textId="1FAA53E6" w:rsidR="00937375" w:rsidRPr="002330C5" w:rsidRDefault="00937375" w:rsidP="007978ED">
      <w:pPr>
        <w:pStyle w:val="a3"/>
        <w:numPr>
          <w:ilvl w:val="0"/>
          <w:numId w:val="4"/>
        </w:numPr>
        <w:spacing w:line="264" w:lineRule="auto"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>подготовка и проведение конкурсных мероприятий</w:t>
      </w:r>
      <w:r w:rsidR="00410125" w:rsidRPr="002330C5">
        <w:rPr>
          <w:rFonts w:eastAsia="Times New Roman"/>
          <w:sz w:val="26"/>
          <w:szCs w:val="26"/>
          <w:lang w:eastAsia="ru-RU"/>
        </w:rPr>
        <w:t>.</w:t>
      </w:r>
    </w:p>
    <w:p w14:paraId="04DF50D2" w14:textId="54E3FFA0" w:rsidR="00662651" w:rsidRPr="002330C5" w:rsidRDefault="00662651" w:rsidP="007978ED">
      <w:pPr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 xml:space="preserve">6.3. Межрегиональный экспертный совет утверждает состав жюри финального этапа </w:t>
      </w:r>
      <w:r w:rsidR="005A7C33" w:rsidRPr="002330C5">
        <w:rPr>
          <w:rFonts w:eastAsia="Times New Roman"/>
          <w:sz w:val="26"/>
          <w:szCs w:val="26"/>
          <w:lang w:eastAsia="ru-RU"/>
        </w:rPr>
        <w:t xml:space="preserve">Фестиваля </w:t>
      </w:r>
      <w:r w:rsidR="003C7396" w:rsidRPr="002330C5">
        <w:rPr>
          <w:rFonts w:eastAsia="Times New Roman"/>
          <w:sz w:val="26"/>
          <w:szCs w:val="26"/>
          <w:lang w:eastAsia="ru-RU"/>
        </w:rPr>
        <w:t xml:space="preserve">на основании предложений органов </w:t>
      </w:r>
      <w:r w:rsidR="008514C4" w:rsidRPr="002330C5">
        <w:rPr>
          <w:rFonts w:eastAsia="Times New Roman"/>
          <w:sz w:val="26"/>
          <w:szCs w:val="26"/>
          <w:lang w:eastAsia="ru-RU"/>
        </w:rPr>
        <w:t>местного</w:t>
      </w:r>
      <w:r w:rsidR="003C7396" w:rsidRPr="002330C5">
        <w:rPr>
          <w:rFonts w:eastAsia="Times New Roman"/>
          <w:sz w:val="26"/>
          <w:szCs w:val="26"/>
          <w:lang w:eastAsia="ru-RU"/>
        </w:rPr>
        <w:t xml:space="preserve"> самоуправления городов – участников финального этапа </w:t>
      </w:r>
      <w:r w:rsidR="00C230F8" w:rsidRPr="002330C5">
        <w:rPr>
          <w:rFonts w:eastAsia="Times New Roman"/>
          <w:sz w:val="26"/>
          <w:szCs w:val="26"/>
          <w:lang w:eastAsia="ru-RU"/>
        </w:rPr>
        <w:t>Фестиваля</w:t>
      </w:r>
      <w:r w:rsidR="00410125" w:rsidRPr="002330C5">
        <w:rPr>
          <w:rFonts w:eastAsia="Times New Roman"/>
          <w:sz w:val="26"/>
          <w:szCs w:val="26"/>
          <w:lang w:eastAsia="ru-RU"/>
        </w:rPr>
        <w:t>.</w:t>
      </w:r>
    </w:p>
    <w:p w14:paraId="37717027" w14:textId="5E78A681" w:rsidR="002B367B" w:rsidRPr="002330C5" w:rsidRDefault="00662651" w:rsidP="007978ED">
      <w:pPr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>6.4. З</w:t>
      </w:r>
      <w:r w:rsidR="00937375" w:rsidRPr="002330C5">
        <w:rPr>
          <w:rFonts w:eastAsia="Times New Roman"/>
          <w:sz w:val="26"/>
          <w:szCs w:val="26"/>
          <w:lang w:eastAsia="ru-RU"/>
        </w:rPr>
        <w:t xml:space="preserve">аседание </w:t>
      </w:r>
      <w:r w:rsidR="002B367B" w:rsidRPr="002330C5">
        <w:rPr>
          <w:rFonts w:eastAsia="Times New Roman"/>
          <w:sz w:val="26"/>
          <w:szCs w:val="26"/>
          <w:lang w:eastAsia="ru-RU"/>
        </w:rPr>
        <w:t>межрегионального</w:t>
      </w:r>
      <w:r w:rsidR="00937375" w:rsidRPr="002330C5">
        <w:rPr>
          <w:rFonts w:eastAsia="Times New Roman"/>
          <w:sz w:val="26"/>
          <w:szCs w:val="26"/>
          <w:lang w:eastAsia="ru-RU"/>
        </w:rPr>
        <w:t xml:space="preserve"> экспертного совета считается правомочным, если в нем участвует не менее двух третей от установленного числа его членов</w:t>
      </w:r>
      <w:r w:rsidR="00410125" w:rsidRPr="002330C5">
        <w:rPr>
          <w:rFonts w:eastAsia="Times New Roman"/>
          <w:sz w:val="26"/>
          <w:szCs w:val="26"/>
          <w:lang w:eastAsia="ru-RU"/>
        </w:rPr>
        <w:t>.</w:t>
      </w:r>
    </w:p>
    <w:p w14:paraId="1706244F" w14:textId="0881E7FB" w:rsidR="00937375" w:rsidRPr="002330C5" w:rsidRDefault="00662651" w:rsidP="007978ED">
      <w:pPr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>6.5</w:t>
      </w:r>
      <w:r w:rsidR="003A3099" w:rsidRPr="002330C5">
        <w:rPr>
          <w:rFonts w:eastAsia="Times New Roman"/>
          <w:sz w:val="26"/>
          <w:szCs w:val="26"/>
          <w:lang w:eastAsia="ru-RU"/>
        </w:rPr>
        <w:t>.</w:t>
      </w:r>
      <w:r w:rsidRPr="002330C5">
        <w:rPr>
          <w:rFonts w:eastAsia="Times New Roman"/>
          <w:sz w:val="26"/>
          <w:szCs w:val="26"/>
          <w:lang w:eastAsia="ru-RU"/>
        </w:rPr>
        <w:t xml:space="preserve"> Р</w:t>
      </w:r>
      <w:r w:rsidR="00937375" w:rsidRPr="002330C5">
        <w:rPr>
          <w:rFonts w:eastAsia="Times New Roman"/>
          <w:sz w:val="26"/>
          <w:szCs w:val="26"/>
          <w:lang w:eastAsia="ru-RU"/>
        </w:rPr>
        <w:t xml:space="preserve">ешения </w:t>
      </w:r>
      <w:r w:rsidR="002B367B" w:rsidRPr="002330C5">
        <w:rPr>
          <w:rFonts w:eastAsia="Times New Roman"/>
          <w:sz w:val="26"/>
          <w:szCs w:val="26"/>
          <w:lang w:eastAsia="ru-RU"/>
        </w:rPr>
        <w:t>межрегионального</w:t>
      </w:r>
      <w:r w:rsidR="00937375" w:rsidRPr="002330C5">
        <w:rPr>
          <w:rFonts w:eastAsia="Times New Roman"/>
          <w:sz w:val="26"/>
          <w:szCs w:val="26"/>
          <w:lang w:eastAsia="ru-RU"/>
        </w:rPr>
        <w:t xml:space="preserve"> экспертного совета принимаются большинством голосов присутствующих на заседании членов экспертного совета. </w:t>
      </w:r>
    </w:p>
    <w:p w14:paraId="7AAD49AB" w14:textId="78078565" w:rsidR="00271775" w:rsidRPr="002330C5" w:rsidRDefault="00271775" w:rsidP="007978ED">
      <w:pPr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>6.6. Предварительно  межрегиональн</w:t>
      </w:r>
      <w:r w:rsidR="00E02287">
        <w:rPr>
          <w:rFonts w:eastAsia="Times New Roman"/>
          <w:sz w:val="26"/>
          <w:szCs w:val="26"/>
          <w:lang w:eastAsia="ru-RU"/>
        </w:rPr>
        <w:t>ый</w:t>
      </w:r>
      <w:r w:rsidRPr="002330C5">
        <w:rPr>
          <w:rFonts w:eastAsia="Times New Roman"/>
          <w:sz w:val="26"/>
          <w:szCs w:val="26"/>
          <w:lang w:eastAsia="ru-RU"/>
        </w:rPr>
        <w:t xml:space="preserve"> этап Фестиваля </w:t>
      </w:r>
      <w:r w:rsidR="00E02287">
        <w:rPr>
          <w:rFonts w:eastAsia="Times New Roman"/>
          <w:sz w:val="26"/>
          <w:szCs w:val="26"/>
          <w:lang w:eastAsia="ru-RU"/>
        </w:rPr>
        <w:t>планируется провести</w:t>
      </w:r>
      <w:r w:rsidR="00E02287" w:rsidRPr="002330C5">
        <w:rPr>
          <w:rFonts w:eastAsia="Times New Roman"/>
          <w:sz w:val="26"/>
          <w:szCs w:val="26"/>
          <w:lang w:eastAsia="ru-RU"/>
        </w:rPr>
        <w:t xml:space="preserve"> </w:t>
      </w:r>
      <w:r w:rsidR="00FD2501" w:rsidRPr="002330C5">
        <w:rPr>
          <w:rFonts w:eastAsia="Times New Roman"/>
          <w:sz w:val="26"/>
          <w:szCs w:val="26"/>
          <w:lang w:eastAsia="ru-RU"/>
        </w:rPr>
        <w:t xml:space="preserve">26 – </w:t>
      </w:r>
      <w:r w:rsidRPr="002330C5">
        <w:rPr>
          <w:rFonts w:eastAsia="Times New Roman"/>
          <w:sz w:val="26"/>
          <w:szCs w:val="26"/>
          <w:lang w:eastAsia="ru-RU"/>
        </w:rPr>
        <w:t>27 сентября 2022 года.</w:t>
      </w:r>
      <w:r w:rsidR="00B42C4D" w:rsidRPr="002330C5">
        <w:rPr>
          <w:rFonts w:eastAsia="Times New Roman"/>
          <w:sz w:val="26"/>
          <w:szCs w:val="26"/>
          <w:lang w:eastAsia="ru-RU"/>
        </w:rPr>
        <w:t xml:space="preserve"> </w:t>
      </w:r>
      <w:r w:rsidR="00B42C4D" w:rsidRPr="002330C5">
        <w:rPr>
          <w:sz w:val="26"/>
          <w:szCs w:val="26"/>
        </w:rPr>
        <w:t xml:space="preserve">В случае </w:t>
      </w:r>
      <w:r w:rsidR="00E02287">
        <w:rPr>
          <w:sz w:val="26"/>
          <w:szCs w:val="26"/>
        </w:rPr>
        <w:t xml:space="preserve">изменения </w:t>
      </w:r>
      <w:r w:rsidR="00B42C4D" w:rsidRPr="002330C5">
        <w:rPr>
          <w:sz w:val="26"/>
          <w:szCs w:val="26"/>
        </w:rPr>
        <w:t>дат и мест</w:t>
      </w:r>
      <w:r w:rsidR="00E02287">
        <w:rPr>
          <w:sz w:val="26"/>
          <w:szCs w:val="26"/>
        </w:rPr>
        <w:t>а</w:t>
      </w:r>
      <w:r w:rsidR="00B42C4D" w:rsidRPr="002330C5">
        <w:rPr>
          <w:sz w:val="26"/>
          <w:szCs w:val="26"/>
        </w:rPr>
        <w:t xml:space="preserve"> </w:t>
      </w:r>
      <w:r w:rsidR="00B42C4D" w:rsidRPr="002330C5">
        <w:rPr>
          <w:rFonts w:eastAsia="Times New Roman"/>
          <w:sz w:val="26"/>
          <w:szCs w:val="26"/>
          <w:lang w:eastAsia="ru-RU"/>
        </w:rPr>
        <w:t xml:space="preserve">проведения межрегионального этапа Фестиваля </w:t>
      </w:r>
      <w:r w:rsidR="00B42C4D" w:rsidRPr="002330C5">
        <w:rPr>
          <w:sz w:val="26"/>
          <w:szCs w:val="26"/>
        </w:rPr>
        <w:t xml:space="preserve">участники </w:t>
      </w:r>
      <w:r w:rsidR="00C22E65">
        <w:rPr>
          <w:sz w:val="26"/>
          <w:szCs w:val="26"/>
        </w:rPr>
        <w:t xml:space="preserve">будут </w:t>
      </w:r>
      <w:r w:rsidR="00B42C4D" w:rsidRPr="002330C5">
        <w:rPr>
          <w:sz w:val="26"/>
          <w:szCs w:val="26"/>
        </w:rPr>
        <w:t>извещ</w:t>
      </w:r>
      <w:r w:rsidR="00C22E65">
        <w:rPr>
          <w:sz w:val="26"/>
          <w:szCs w:val="26"/>
        </w:rPr>
        <w:t>ены</w:t>
      </w:r>
      <w:r w:rsidR="00B42C4D" w:rsidRPr="002330C5">
        <w:rPr>
          <w:sz w:val="26"/>
          <w:szCs w:val="26"/>
        </w:rPr>
        <w:t xml:space="preserve"> </w:t>
      </w:r>
      <w:r w:rsidR="00C22E65">
        <w:rPr>
          <w:sz w:val="26"/>
          <w:szCs w:val="26"/>
        </w:rPr>
        <w:t xml:space="preserve">об этом </w:t>
      </w:r>
      <w:r w:rsidR="00B42C4D" w:rsidRPr="002330C5">
        <w:rPr>
          <w:sz w:val="26"/>
          <w:szCs w:val="26"/>
        </w:rPr>
        <w:lastRenderedPageBreak/>
        <w:t>Организаторами Фестиваля по электронной почте в срок не позднее чем за семь дней до даты проведения церемонии</w:t>
      </w:r>
      <w:r w:rsidR="00C22E65">
        <w:rPr>
          <w:sz w:val="26"/>
          <w:szCs w:val="26"/>
        </w:rPr>
        <w:t xml:space="preserve"> награждения победителей</w:t>
      </w:r>
      <w:r w:rsidR="00B42C4D" w:rsidRPr="002330C5">
        <w:rPr>
          <w:sz w:val="26"/>
          <w:szCs w:val="26"/>
        </w:rPr>
        <w:t>.</w:t>
      </w:r>
    </w:p>
    <w:p w14:paraId="32A5F54D" w14:textId="475807F8" w:rsidR="003A3099" w:rsidRDefault="003A3099" w:rsidP="007978ED">
      <w:pPr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>6.</w:t>
      </w:r>
      <w:r w:rsidR="00271775" w:rsidRPr="002330C5">
        <w:rPr>
          <w:rFonts w:eastAsia="Times New Roman"/>
          <w:sz w:val="26"/>
          <w:szCs w:val="26"/>
          <w:lang w:eastAsia="ru-RU"/>
        </w:rPr>
        <w:t>7</w:t>
      </w:r>
      <w:r w:rsidRPr="002330C5">
        <w:rPr>
          <w:rFonts w:eastAsia="Times New Roman"/>
          <w:sz w:val="26"/>
          <w:szCs w:val="26"/>
          <w:lang w:eastAsia="ru-RU"/>
        </w:rPr>
        <w:t xml:space="preserve">. Все расходы </w:t>
      </w:r>
      <w:r w:rsidR="00C22E65">
        <w:rPr>
          <w:rFonts w:eastAsia="Times New Roman"/>
          <w:sz w:val="26"/>
          <w:szCs w:val="26"/>
          <w:lang w:eastAsia="ru-RU"/>
        </w:rPr>
        <w:t>на</w:t>
      </w:r>
      <w:r w:rsidR="00C22E65" w:rsidRPr="002330C5">
        <w:rPr>
          <w:rFonts w:eastAsia="Times New Roman"/>
          <w:sz w:val="26"/>
          <w:szCs w:val="26"/>
          <w:lang w:eastAsia="ru-RU"/>
        </w:rPr>
        <w:t xml:space="preserve"> </w:t>
      </w:r>
      <w:r w:rsidRPr="002330C5">
        <w:rPr>
          <w:rFonts w:eastAsia="Times New Roman"/>
          <w:sz w:val="26"/>
          <w:szCs w:val="26"/>
          <w:lang w:eastAsia="ru-RU"/>
        </w:rPr>
        <w:t>участи</w:t>
      </w:r>
      <w:r w:rsidR="00C22E65">
        <w:rPr>
          <w:rFonts w:eastAsia="Times New Roman"/>
          <w:sz w:val="26"/>
          <w:szCs w:val="26"/>
          <w:lang w:eastAsia="ru-RU"/>
        </w:rPr>
        <w:t>е</w:t>
      </w:r>
      <w:r w:rsidRPr="002330C5">
        <w:rPr>
          <w:rFonts w:eastAsia="Times New Roman"/>
          <w:sz w:val="26"/>
          <w:szCs w:val="26"/>
          <w:lang w:eastAsia="ru-RU"/>
        </w:rPr>
        <w:t xml:space="preserve"> в межрегиональном этапе</w:t>
      </w:r>
      <w:r w:rsidR="00800CF6" w:rsidRPr="002330C5">
        <w:rPr>
          <w:rFonts w:eastAsia="Times New Roman"/>
          <w:sz w:val="26"/>
          <w:szCs w:val="26"/>
          <w:lang w:eastAsia="ru-RU"/>
        </w:rPr>
        <w:t xml:space="preserve"> Фестиваля</w:t>
      </w:r>
      <w:r w:rsidRPr="002330C5">
        <w:rPr>
          <w:rFonts w:eastAsia="Times New Roman"/>
          <w:sz w:val="26"/>
          <w:szCs w:val="26"/>
          <w:lang w:eastAsia="ru-RU"/>
        </w:rPr>
        <w:t xml:space="preserve">, в том числе расходы </w:t>
      </w:r>
      <w:r w:rsidR="00800CF6" w:rsidRPr="002330C5">
        <w:rPr>
          <w:rFonts w:eastAsia="Times New Roman"/>
          <w:sz w:val="26"/>
          <w:szCs w:val="26"/>
          <w:lang w:eastAsia="ru-RU"/>
        </w:rPr>
        <w:t xml:space="preserve">на проезд до города проведения межрегионального этапа </w:t>
      </w:r>
      <w:r w:rsidRPr="002330C5">
        <w:rPr>
          <w:rFonts w:eastAsia="Times New Roman"/>
          <w:sz w:val="26"/>
          <w:szCs w:val="26"/>
          <w:lang w:eastAsia="ru-RU"/>
        </w:rPr>
        <w:t>участников финального этапа Фестиваля, которые стали победителями городского этапа, и членов жюри</w:t>
      </w:r>
      <w:r w:rsidR="00800CF6" w:rsidRPr="002330C5">
        <w:rPr>
          <w:rFonts w:eastAsia="Times New Roman"/>
          <w:sz w:val="26"/>
          <w:szCs w:val="26"/>
          <w:lang w:eastAsia="ru-RU"/>
        </w:rPr>
        <w:t xml:space="preserve"> (по одному члену жюри в каждую номинацию от города</w:t>
      </w:r>
      <w:r w:rsidR="00C22E65">
        <w:rPr>
          <w:rFonts w:eastAsia="Times New Roman"/>
          <w:sz w:val="26"/>
          <w:szCs w:val="26"/>
          <w:lang w:eastAsia="ru-RU"/>
        </w:rPr>
        <w:t xml:space="preserve"> ‒ </w:t>
      </w:r>
      <w:r w:rsidR="00800CF6" w:rsidRPr="002330C5">
        <w:rPr>
          <w:rFonts w:eastAsia="Times New Roman"/>
          <w:sz w:val="26"/>
          <w:szCs w:val="26"/>
          <w:lang w:eastAsia="ru-RU"/>
        </w:rPr>
        <w:t>члена АГП)</w:t>
      </w:r>
      <w:r w:rsidR="00C22E65">
        <w:rPr>
          <w:rFonts w:eastAsia="Times New Roman"/>
          <w:sz w:val="26"/>
          <w:szCs w:val="26"/>
          <w:lang w:eastAsia="ru-RU"/>
        </w:rPr>
        <w:t>,</w:t>
      </w:r>
      <w:r w:rsidR="00800CF6" w:rsidRPr="002330C5">
        <w:rPr>
          <w:rFonts w:eastAsia="Times New Roman"/>
          <w:sz w:val="26"/>
          <w:szCs w:val="26"/>
          <w:lang w:eastAsia="ru-RU"/>
        </w:rPr>
        <w:t xml:space="preserve"> возлагаются</w:t>
      </w:r>
      <w:r w:rsidRPr="002330C5">
        <w:rPr>
          <w:rFonts w:eastAsia="Times New Roman"/>
          <w:sz w:val="26"/>
          <w:szCs w:val="26"/>
          <w:lang w:eastAsia="ru-RU"/>
        </w:rPr>
        <w:t xml:space="preserve"> </w:t>
      </w:r>
      <w:r w:rsidR="00800CF6" w:rsidRPr="002330C5">
        <w:rPr>
          <w:rFonts w:eastAsia="Times New Roman"/>
          <w:sz w:val="26"/>
          <w:szCs w:val="26"/>
          <w:lang w:eastAsia="ru-RU"/>
        </w:rPr>
        <w:t>на город</w:t>
      </w:r>
      <w:r w:rsidR="00C22E65">
        <w:rPr>
          <w:rFonts w:eastAsia="Times New Roman"/>
          <w:sz w:val="26"/>
          <w:szCs w:val="26"/>
          <w:lang w:eastAsia="ru-RU"/>
        </w:rPr>
        <w:t xml:space="preserve"> ‒ </w:t>
      </w:r>
      <w:r w:rsidR="00800CF6" w:rsidRPr="002330C5">
        <w:rPr>
          <w:rFonts w:eastAsia="Times New Roman"/>
          <w:sz w:val="26"/>
          <w:szCs w:val="26"/>
          <w:lang w:eastAsia="ru-RU"/>
        </w:rPr>
        <w:t>член АГП.</w:t>
      </w:r>
    </w:p>
    <w:p w14:paraId="56BD9DA9" w14:textId="77777777" w:rsidR="007558D0" w:rsidRPr="002330C5" w:rsidRDefault="007558D0" w:rsidP="007978ED">
      <w:pPr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14:paraId="01C76770" w14:textId="17368306" w:rsidR="002B367B" w:rsidRPr="002330C5" w:rsidRDefault="00C22E65" w:rsidP="007978ED">
      <w:pPr>
        <w:spacing w:line="264" w:lineRule="auto"/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val="en-US" w:eastAsia="ru-RU"/>
        </w:rPr>
        <w:t>VII</w:t>
      </w:r>
      <w:r w:rsidR="002B367B" w:rsidRPr="002330C5">
        <w:rPr>
          <w:rFonts w:eastAsia="Times New Roman"/>
          <w:b/>
          <w:sz w:val="26"/>
          <w:szCs w:val="26"/>
          <w:lang w:eastAsia="ru-RU"/>
        </w:rPr>
        <w:t xml:space="preserve">. Номинации </w:t>
      </w:r>
      <w:r w:rsidR="005A7C33" w:rsidRPr="002330C5">
        <w:rPr>
          <w:rFonts w:eastAsia="Times New Roman"/>
          <w:b/>
          <w:sz w:val="26"/>
          <w:szCs w:val="26"/>
          <w:lang w:eastAsia="ru-RU"/>
        </w:rPr>
        <w:t>Фестиваля</w:t>
      </w:r>
    </w:p>
    <w:p w14:paraId="59D7EA3C" w14:textId="77777777" w:rsidR="002B367B" w:rsidRPr="002330C5" w:rsidRDefault="002B367B" w:rsidP="007978ED">
      <w:pPr>
        <w:spacing w:line="264" w:lineRule="auto"/>
        <w:ind w:firstLine="709"/>
        <w:jc w:val="both"/>
        <w:rPr>
          <w:rFonts w:eastAsia="Times New Roman"/>
          <w:sz w:val="26"/>
          <w:szCs w:val="26"/>
          <w:highlight w:val="green"/>
          <w:lang w:eastAsia="ru-RU"/>
        </w:rPr>
      </w:pPr>
    </w:p>
    <w:p w14:paraId="4B41E2A1" w14:textId="214D2D10" w:rsidR="002B367B" w:rsidRPr="002330C5" w:rsidRDefault="002B367B" w:rsidP="007978ED">
      <w:pPr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 xml:space="preserve">7.1. </w:t>
      </w:r>
      <w:r w:rsidR="005A7C33" w:rsidRPr="002330C5">
        <w:rPr>
          <w:rFonts w:eastAsia="Times New Roman"/>
          <w:sz w:val="26"/>
          <w:szCs w:val="26"/>
          <w:lang w:eastAsia="ru-RU"/>
        </w:rPr>
        <w:t xml:space="preserve">Фестиваль </w:t>
      </w:r>
      <w:r w:rsidRPr="002330C5">
        <w:rPr>
          <w:rFonts w:eastAsia="Times New Roman"/>
          <w:sz w:val="26"/>
          <w:szCs w:val="26"/>
          <w:lang w:eastAsia="ru-RU"/>
        </w:rPr>
        <w:t xml:space="preserve">проводится по </w:t>
      </w:r>
      <w:r w:rsidR="00C22E65">
        <w:rPr>
          <w:rFonts w:eastAsia="Times New Roman"/>
          <w:sz w:val="26"/>
          <w:szCs w:val="26"/>
          <w:lang w:eastAsia="ru-RU"/>
        </w:rPr>
        <w:t>следующим</w:t>
      </w:r>
      <w:r w:rsidR="00C22E65" w:rsidRPr="002330C5">
        <w:rPr>
          <w:rFonts w:eastAsia="Times New Roman"/>
          <w:sz w:val="26"/>
          <w:szCs w:val="26"/>
          <w:lang w:eastAsia="ru-RU"/>
        </w:rPr>
        <w:t xml:space="preserve"> </w:t>
      </w:r>
      <w:r w:rsidRPr="002330C5">
        <w:rPr>
          <w:rFonts w:eastAsia="Times New Roman"/>
          <w:sz w:val="26"/>
          <w:szCs w:val="26"/>
          <w:lang w:eastAsia="ru-RU"/>
        </w:rPr>
        <w:t>номинациям:</w:t>
      </w:r>
    </w:p>
    <w:p w14:paraId="39A01B5F" w14:textId="77777777" w:rsidR="002B367B" w:rsidRPr="002330C5" w:rsidRDefault="002B367B" w:rsidP="007978ED">
      <w:pPr>
        <w:spacing w:line="264" w:lineRule="auto"/>
        <w:ind w:firstLine="709"/>
        <w:jc w:val="both"/>
        <w:rPr>
          <w:sz w:val="26"/>
          <w:szCs w:val="26"/>
        </w:rPr>
      </w:pPr>
      <w:r w:rsidRPr="002330C5">
        <w:rPr>
          <w:sz w:val="26"/>
          <w:szCs w:val="26"/>
        </w:rPr>
        <w:t>- «Лучший портье»;</w:t>
      </w:r>
    </w:p>
    <w:p w14:paraId="4E46E008" w14:textId="77777777" w:rsidR="002B367B" w:rsidRPr="002330C5" w:rsidRDefault="002B367B" w:rsidP="007978ED">
      <w:pPr>
        <w:spacing w:line="264" w:lineRule="auto"/>
        <w:ind w:firstLine="709"/>
        <w:jc w:val="both"/>
        <w:rPr>
          <w:sz w:val="26"/>
          <w:szCs w:val="26"/>
        </w:rPr>
      </w:pPr>
      <w:r w:rsidRPr="002330C5">
        <w:rPr>
          <w:sz w:val="26"/>
          <w:szCs w:val="26"/>
        </w:rPr>
        <w:t>- «Лучшая горничная»;</w:t>
      </w:r>
    </w:p>
    <w:p w14:paraId="100D688D" w14:textId="77777777" w:rsidR="002B367B" w:rsidRPr="002330C5" w:rsidRDefault="002B367B" w:rsidP="007978ED">
      <w:pPr>
        <w:spacing w:line="264" w:lineRule="auto"/>
        <w:ind w:firstLine="709"/>
        <w:jc w:val="both"/>
        <w:rPr>
          <w:sz w:val="26"/>
          <w:szCs w:val="26"/>
        </w:rPr>
      </w:pPr>
      <w:r w:rsidRPr="002330C5">
        <w:rPr>
          <w:sz w:val="26"/>
          <w:szCs w:val="26"/>
        </w:rPr>
        <w:t>- «Лучший менеджер по внутреннему и въездному туризму»;</w:t>
      </w:r>
    </w:p>
    <w:p w14:paraId="6D70B44C" w14:textId="77777777" w:rsidR="002B367B" w:rsidRPr="002330C5" w:rsidRDefault="002B367B" w:rsidP="007978ED">
      <w:pPr>
        <w:spacing w:line="264" w:lineRule="auto"/>
        <w:ind w:firstLine="709"/>
        <w:jc w:val="both"/>
        <w:rPr>
          <w:sz w:val="26"/>
          <w:szCs w:val="26"/>
        </w:rPr>
      </w:pPr>
      <w:r w:rsidRPr="002330C5">
        <w:rPr>
          <w:sz w:val="26"/>
          <w:szCs w:val="26"/>
        </w:rPr>
        <w:t>- «Лучший менеджер ресторана»;</w:t>
      </w:r>
    </w:p>
    <w:p w14:paraId="17C1C7F7" w14:textId="77777777" w:rsidR="002B367B" w:rsidRPr="002330C5" w:rsidRDefault="002B367B" w:rsidP="007978ED">
      <w:pPr>
        <w:spacing w:line="264" w:lineRule="auto"/>
        <w:ind w:firstLine="709"/>
        <w:jc w:val="both"/>
        <w:rPr>
          <w:sz w:val="26"/>
          <w:szCs w:val="26"/>
        </w:rPr>
      </w:pPr>
      <w:r w:rsidRPr="002330C5">
        <w:rPr>
          <w:sz w:val="26"/>
          <w:szCs w:val="26"/>
        </w:rPr>
        <w:t>- «Лучший официант»;</w:t>
      </w:r>
    </w:p>
    <w:p w14:paraId="0021080E" w14:textId="77777777" w:rsidR="002B367B" w:rsidRPr="002330C5" w:rsidRDefault="002B367B" w:rsidP="007978ED">
      <w:pPr>
        <w:spacing w:line="264" w:lineRule="auto"/>
        <w:ind w:firstLine="709"/>
        <w:jc w:val="both"/>
        <w:rPr>
          <w:sz w:val="26"/>
          <w:szCs w:val="26"/>
        </w:rPr>
      </w:pPr>
      <w:r w:rsidRPr="002330C5">
        <w:rPr>
          <w:sz w:val="26"/>
          <w:szCs w:val="26"/>
        </w:rPr>
        <w:t>- «Лучший бармен»;</w:t>
      </w:r>
    </w:p>
    <w:p w14:paraId="0E3EB2D7" w14:textId="77777777" w:rsidR="002B367B" w:rsidRPr="002330C5" w:rsidRDefault="002B367B" w:rsidP="007978ED">
      <w:pPr>
        <w:spacing w:line="264" w:lineRule="auto"/>
        <w:ind w:firstLine="709"/>
        <w:jc w:val="both"/>
        <w:rPr>
          <w:sz w:val="26"/>
          <w:szCs w:val="26"/>
        </w:rPr>
      </w:pPr>
      <w:r w:rsidRPr="002330C5">
        <w:rPr>
          <w:sz w:val="26"/>
          <w:szCs w:val="26"/>
        </w:rPr>
        <w:t xml:space="preserve">- «Лучший повар»; </w:t>
      </w:r>
    </w:p>
    <w:p w14:paraId="165FACF7" w14:textId="77777777" w:rsidR="002B367B" w:rsidRPr="002330C5" w:rsidRDefault="002B367B" w:rsidP="007978ED">
      <w:pPr>
        <w:spacing w:line="264" w:lineRule="auto"/>
        <w:ind w:firstLine="709"/>
        <w:jc w:val="both"/>
        <w:rPr>
          <w:sz w:val="26"/>
          <w:szCs w:val="26"/>
        </w:rPr>
      </w:pPr>
      <w:r w:rsidRPr="002330C5">
        <w:rPr>
          <w:sz w:val="26"/>
          <w:szCs w:val="26"/>
        </w:rPr>
        <w:t>- «Лучший кондитер»;</w:t>
      </w:r>
    </w:p>
    <w:p w14:paraId="6F7B2CD1" w14:textId="060325BF" w:rsidR="002B367B" w:rsidRPr="002330C5" w:rsidRDefault="002B367B" w:rsidP="007978ED">
      <w:pPr>
        <w:spacing w:line="264" w:lineRule="auto"/>
        <w:ind w:firstLine="709"/>
        <w:jc w:val="both"/>
        <w:rPr>
          <w:sz w:val="26"/>
          <w:szCs w:val="26"/>
        </w:rPr>
      </w:pPr>
      <w:r w:rsidRPr="002330C5">
        <w:rPr>
          <w:sz w:val="26"/>
          <w:szCs w:val="26"/>
        </w:rPr>
        <w:t xml:space="preserve">- «Лучший </w:t>
      </w:r>
      <w:r w:rsidR="00473DAB" w:rsidRPr="002330C5">
        <w:rPr>
          <w:sz w:val="26"/>
          <w:szCs w:val="26"/>
        </w:rPr>
        <w:t>сити</w:t>
      </w:r>
      <w:r w:rsidRPr="002330C5">
        <w:rPr>
          <w:sz w:val="26"/>
          <w:szCs w:val="26"/>
        </w:rPr>
        <w:t>-блогер».</w:t>
      </w:r>
    </w:p>
    <w:p w14:paraId="63733CF3" w14:textId="26DB6527" w:rsidR="002B367B" w:rsidRPr="002330C5" w:rsidRDefault="002B367B" w:rsidP="007978ED">
      <w:pPr>
        <w:spacing w:line="264" w:lineRule="auto"/>
        <w:ind w:firstLine="709"/>
        <w:jc w:val="both"/>
        <w:rPr>
          <w:sz w:val="26"/>
          <w:szCs w:val="26"/>
        </w:rPr>
      </w:pPr>
      <w:r w:rsidRPr="002330C5">
        <w:rPr>
          <w:sz w:val="26"/>
          <w:szCs w:val="26"/>
        </w:rPr>
        <w:t xml:space="preserve">7.2. Организаторы </w:t>
      </w:r>
      <w:r w:rsidR="005A7C33" w:rsidRPr="002330C5">
        <w:rPr>
          <w:sz w:val="26"/>
          <w:szCs w:val="26"/>
        </w:rPr>
        <w:t>Фестиваля</w:t>
      </w:r>
      <w:r w:rsidRPr="002330C5">
        <w:rPr>
          <w:sz w:val="26"/>
          <w:szCs w:val="26"/>
        </w:rPr>
        <w:t xml:space="preserve"> оставляют за собой право формирования дополнительных номинаций до начала приема заявок. Также Организатор</w:t>
      </w:r>
      <w:r w:rsidR="005A7C33" w:rsidRPr="002330C5">
        <w:rPr>
          <w:sz w:val="26"/>
          <w:szCs w:val="26"/>
        </w:rPr>
        <w:t>ы</w:t>
      </w:r>
      <w:r w:rsidRPr="002330C5">
        <w:rPr>
          <w:sz w:val="26"/>
          <w:szCs w:val="26"/>
        </w:rPr>
        <w:t xml:space="preserve"> </w:t>
      </w:r>
      <w:r w:rsidR="005A7C33" w:rsidRPr="002330C5">
        <w:rPr>
          <w:sz w:val="26"/>
          <w:szCs w:val="26"/>
        </w:rPr>
        <w:t>Фестиваля</w:t>
      </w:r>
      <w:r w:rsidRPr="002330C5">
        <w:rPr>
          <w:sz w:val="26"/>
          <w:szCs w:val="26"/>
        </w:rPr>
        <w:t xml:space="preserve"> име</w:t>
      </w:r>
      <w:r w:rsidR="005A7C33" w:rsidRPr="002330C5">
        <w:rPr>
          <w:sz w:val="26"/>
          <w:szCs w:val="26"/>
        </w:rPr>
        <w:t>ю</w:t>
      </w:r>
      <w:r w:rsidRPr="002330C5">
        <w:rPr>
          <w:sz w:val="26"/>
          <w:szCs w:val="26"/>
        </w:rPr>
        <w:t>т право исключить одну</w:t>
      </w:r>
      <w:r w:rsidR="00D53D11" w:rsidRPr="002330C5">
        <w:rPr>
          <w:sz w:val="26"/>
          <w:szCs w:val="26"/>
        </w:rPr>
        <w:t xml:space="preserve"> или несколько</w:t>
      </w:r>
      <w:r w:rsidRPr="002330C5">
        <w:rPr>
          <w:sz w:val="26"/>
          <w:szCs w:val="26"/>
        </w:rPr>
        <w:t xml:space="preserve"> номинаций </w:t>
      </w:r>
      <w:r w:rsidR="005A7C33" w:rsidRPr="002330C5">
        <w:rPr>
          <w:sz w:val="26"/>
          <w:szCs w:val="26"/>
        </w:rPr>
        <w:t>Фестиваля</w:t>
      </w:r>
      <w:r w:rsidRPr="002330C5">
        <w:rPr>
          <w:sz w:val="26"/>
          <w:szCs w:val="26"/>
        </w:rPr>
        <w:t xml:space="preserve"> в случае</w:t>
      </w:r>
      <w:r w:rsidR="00AD759A" w:rsidRPr="002330C5">
        <w:rPr>
          <w:sz w:val="26"/>
          <w:szCs w:val="26"/>
        </w:rPr>
        <w:t xml:space="preserve">, если количество поданных участниками </w:t>
      </w:r>
      <w:r w:rsidR="00362234" w:rsidRPr="002330C5">
        <w:rPr>
          <w:sz w:val="26"/>
          <w:szCs w:val="26"/>
        </w:rPr>
        <w:t xml:space="preserve">заявок </w:t>
      </w:r>
      <w:r w:rsidR="00AD759A" w:rsidRPr="002330C5">
        <w:rPr>
          <w:sz w:val="26"/>
          <w:szCs w:val="26"/>
        </w:rPr>
        <w:t>по данным номинаци</w:t>
      </w:r>
      <w:r w:rsidR="00077D64" w:rsidRPr="002330C5">
        <w:rPr>
          <w:sz w:val="26"/>
          <w:szCs w:val="26"/>
        </w:rPr>
        <w:t>ям</w:t>
      </w:r>
      <w:r w:rsidR="00AD759A" w:rsidRPr="002330C5">
        <w:rPr>
          <w:sz w:val="26"/>
          <w:szCs w:val="26"/>
        </w:rPr>
        <w:t xml:space="preserve"> составляет меньше </w:t>
      </w:r>
      <w:r w:rsidR="00C22E65">
        <w:rPr>
          <w:sz w:val="26"/>
          <w:szCs w:val="26"/>
        </w:rPr>
        <w:t>трех</w:t>
      </w:r>
      <w:r w:rsidR="00C22E65" w:rsidRPr="002330C5">
        <w:rPr>
          <w:sz w:val="26"/>
          <w:szCs w:val="26"/>
        </w:rPr>
        <w:t xml:space="preserve"> </w:t>
      </w:r>
      <w:r w:rsidR="00AD759A" w:rsidRPr="002330C5">
        <w:rPr>
          <w:sz w:val="26"/>
          <w:szCs w:val="26"/>
        </w:rPr>
        <w:t>штук</w:t>
      </w:r>
      <w:r w:rsidRPr="002330C5">
        <w:rPr>
          <w:sz w:val="26"/>
          <w:szCs w:val="26"/>
        </w:rPr>
        <w:t xml:space="preserve">. </w:t>
      </w:r>
      <w:r w:rsidR="00362234">
        <w:rPr>
          <w:sz w:val="26"/>
          <w:szCs w:val="26"/>
        </w:rPr>
        <w:t xml:space="preserve"> </w:t>
      </w:r>
    </w:p>
    <w:p w14:paraId="5C6DB3A2" w14:textId="77777777" w:rsidR="0098356D" w:rsidRPr="002330C5" w:rsidRDefault="0098356D" w:rsidP="007978ED">
      <w:pPr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14:paraId="22A42F86" w14:textId="49C43E24" w:rsidR="00755F11" w:rsidRDefault="00362234" w:rsidP="007978ED">
      <w:pPr>
        <w:widowControl w:val="0"/>
        <w:suppressAutoHyphens/>
        <w:spacing w:line="264" w:lineRule="auto"/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b/>
          <w:sz w:val="26"/>
          <w:szCs w:val="26"/>
          <w:lang w:val="en-US"/>
        </w:rPr>
        <w:t>VIII</w:t>
      </w:r>
      <w:r w:rsidR="001550F6" w:rsidRPr="002330C5">
        <w:rPr>
          <w:b/>
          <w:sz w:val="26"/>
          <w:szCs w:val="26"/>
        </w:rPr>
        <w:t xml:space="preserve">. </w:t>
      </w:r>
      <w:r w:rsidR="001550F6" w:rsidRPr="002330C5">
        <w:rPr>
          <w:rFonts w:eastAsia="Times New Roman"/>
          <w:b/>
          <w:sz w:val="26"/>
          <w:szCs w:val="26"/>
          <w:lang w:eastAsia="ru-RU"/>
        </w:rPr>
        <w:t xml:space="preserve">Порядок проведения </w:t>
      </w:r>
      <w:r w:rsidR="00755F11">
        <w:rPr>
          <w:rFonts w:eastAsia="Times New Roman"/>
          <w:b/>
          <w:sz w:val="26"/>
          <w:szCs w:val="26"/>
          <w:lang w:eastAsia="ru-RU"/>
        </w:rPr>
        <w:t>оценки</w:t>
      </w:r>
    </w:p>
    <w:p w14:paraId="5038A8D4" w14:textId="77777777" w:rsidR="00755F11" w:rsidRDefault="00755F11" w:rsidP="007978ED">
      <w:pPr>
        <w:widowControl w:val="0"/>
        <w:suppressAutoHyphens/>
        <w:spacing w:line="264" w:lineRule="auto"/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r w:rsidRPr="00755F11">
        <w:rPr>
          <w:rFonts w:eastAsia="Times New Roman"/>
          <w:b/>
          <w:sz w:val="26"/>
          <w:szCs w:val="26"/>
          <w:lang w:eastAsia="ru-RU"/>
        </w:rPr>
        <w:t xml:space="preserve"> уровня профессионального мастерства участников </w:t>
      </w:r>
      <w:r w:rsidR="001550F6" w:rsidRPr="002330C5">
        <w:rPr>
          <w:rFonts w:eastAsia="Times New Roman"/>
          <w:b/>
          <w:sz w:val="26"/>
          <w:szCs w:val="26"/>
          <w:lang w:eastAsia="ru-RU"/>
        </w:rPr>
        <w:t>и</w:t>
      </w:r>
    </w:p>
    <w:p w14:paraId="0E549D91" w14:textId="28B1B65E" w:rsidR="001550F6" w:rsidRDefault="001550F6" w:rsidP="007978ED">
      <w:pPr>
        <w:widowControl w:val="0"/>
        <w:suppressAutoHyphens/>
        <w:spacing w:line="264" w:lineRule="auto"/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r w:rsidRPr="002330C5">
        <w:rPr>
          <w:rFonts w:eastAsia="Times New Roman"/>
          <w:b/>
          <w:sz w:val="26"/>
          <w:szCs w:val="26"/>
          <w:lang w:eastAsia="ru-RU"/>
        </w:rPr>
        <w:t xml:space="preserve"> определения победителей </w:t>
      </w:r>
      <w:r w:rsidR="005A7C33" w:rsidRPr="002330C5">
        <w:rPr>
          <w:rFonts w:eastAsia="Times New Roman"/>
          <w:b/>
          <w:sz w:val="26"/>
          <w:szCs w:val="26"/>
          <w:lang w:eastAsia="ru-RU"/>
        </w:rPr>
        <w:t>Фестиваля</w:t>
      </w:r>
    </w:p>
    <w:p w14:paraId="7E4514DB" w14:textId="77777777" w:rsidR="00362234" w:rsidRPr="002330C5" w:rsidRDefault="00362234" w:rsidP="007978ED">
      <w:pPr>
        <w:widowControl w:val="0"/>
        <w:suppressAutoHyphens/>
        <w:spacing w:line="264" w:lineRule="auto"/>
        <w:ind w:firstLine="0"/>
        <w:jc w:val="center"/>
        <w:rPr>
          <w:rFonts w:eastAsia="SimSun"/>
          <w:b/>
          <w:sz w:val="26"/>
          <w:szCs w:val="26"/>
        </w:rPr>
      </w:pPr>
    </w:p>
    <w:p w14:paraId="14EC2124" w14:textId="3749413D" w:rsidR="001550F6" w:rsidRPr="002330C5" w:rsidRDefault="002B367B" w:rsidP="007978ED">
      <w:pPr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>8</w:t>
      </w:r>
      <w:r w:rsidR="001550F6" w:rsidRPr="002330C5">
        <w:rPr>
          <w:rFonts w:eastAsia="Times New Roman"/>
          <w:sz w:val="26"/>
          <w:szCs w:val="26"/>
          <w:lang w:eastAsia="ru-RU"/>
        </w:rPr>
        <w:t>.</w:t>
      </w:r>
      <w:r w:rsidRPr="002330C5">
        <w:rPr>
          <w:rFonts w:eastAsia="Times New Roman"/>
          <w:sz w:val="26"/>
          <w:szCs w:val="26"/>
          <w:lang w:eastAsia="ru-RU"/>
        </w:rPr>
        <w:t>1</w:t>
      </w:r>
      <w:r w:rsidR="001550F6" w:rsidRPr="002330C5">
        <w:rPr>
          <w:rFonts w:eastAsia="Times New Roman"/>
          <w:sz w:val="26"/>
          <w:szCs w:val="26"/>
          <w:lang w:eastAsia="ru-RU"/>
        </w:rPr>
        <w:t xml:space="preserve">. Оценка уровня профессионального мастерства участников проводится на импровизированных рабочих местах, определяемых </w:t>
      </w:r>
      <w:r w:rsidR="00362234">
        <w:rPr>
          <w:rFonts w:eastAsia="Times New Roman"/>
          <w:sz w:val="26"/>
          <w:szCs w:val="26"/>
          <w:lang w:eastAsia="ru-RU"/>
        </w:rPr>
        <w:t>О</w:t>
      </w:r>
      <w:r w:rsidR="001550F6" w:rsidRPr="002330C5">
        <w:rPr>
          <w:rFonts w:eastAsia="Times New Roman"/>
          <w:sz w:val="26"/>
          <w:szCs w:val="26"/>
          <w:lang w:eastAsia="ru-RU"/>
        </w:rPr>
        <w:t xml:space="preserve">рганизаторами </w:t>
      </w:r>
      <w:r w:rsidR="005A7C33" w:rsidRPr="002330C5">
        <w:rPr>
          <w:rFonts w:eastAsia="Times New Roman"/>
          <w:sz w:val="26"/>
          <w:szCs w:val="26"/>
          <w:lang w:eastAsia="ru-RU"/>
        </w:rPr>
        <w:t>Фестиваля</w:t>
      </w:r>
      <w:r w:rsidR="001550F6" w:rsidRPr="002330C5">
        <w:rPr>
          <w:rFonts w:eastAsia="Times New Roman"/>
          <w:sz w:val="26"/>
          <w:szCs w:val="26"/>
          <w:lang w:eastAsia="ru-RU"/>
        </w:rPr>
        <w:t xml:space="preserve"> и утверждаемы</w:t>
      </w:r>
      <w:r w:rsidR="00362234">
        <w:rPr>
          <w:rFonts w:eastAsia="Times New Roman"/>
          <w:sz w:val="26"/>
          <w:szCs w:val="26"/>
          <w:lang w:eastAsia="ru-RU"/>
        </w:rPr>
        <w:t>х</w:t>
      </w:r>
      <w:r w:rsidR="001550F6" w:rsidRPr="002330C5">
        <w:rPr>
          <w:rFonts w:eastAsia="Times New Roman"/>
          <w:sz w:val="26"/>
          <w:szCs w:val="26"/>
          <w:lang w:eastAsia="ru-RU"/>
        </w:rPr>
        <w:t xml:space="preserve"> экспертными советами.</w:t>
      </w:r>
    </w:p>
    <w:p w14:paraId="41C02643" w14:textId="532442BD" w:rsidR="001550F6" w:rsidRPr="002330C5" w:rsidRDefault="002B367B" w:rsidP="007978ED">
      <w:pPr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>8</w:t>
      </w:r>
      <w:r w:rsidR="001550F6" w:rsidRPr="002330C5">
        <w:rPr>
          <w:rFonts w:eastAsia="Times New Roman"/>
          <w:sz w:val="26"/>
          <w:szCs w:val="26"/>
          <w:lang w:eastAsia="ru-RU"/>
        </w:rPr>
        <w:t>.</w:t>
      </w:r>
      <w:r w:rsidRPr="002330C5">
        <w:rPr>
          <w:rFonts w:eastAsia="Times New Roman"/>
          <w:sz w:val="26"/>
          <w:szCs w:val="26"/>
          <w:lang w:eastAsia="ru-RU"/>
        </w:rPr>
        <w:t>2</w:t>
      </w:r>
      <w:r w:rsidR="001550F6" w:rsidRPr="002330C5">
        <w:rPr>
          <w:rFonts w:eastAsia="Times New Roman"/>
          <w:sz w:val="26"/>
          <w:szCs w:val="26"/>
          <w:lang w:eastAsia="ru-RU"/>
        </w:rPr>
        <w:t xml:space="preserve">. Оценку уровня профессионального мастерства участников </w:t>
      </w:r>
      <w:r w:rsidR="005A7C33" w:rsidRPr="002330C5">
        <w:rPr>
          <w:rFonts w:eastAsia="Times New Roman"/>
          <w:sz w:val="26"/>
          <w:szCs w:val="26"/>
          <w:lang w:eastAsia="ru-RU"/>
        </w:rPr>
        <w:t>Фестиваля</w:t>
      </w:r>
      <w:r w:rsidR="001550F6" w:rsidRPr="002330C5">
        <w:rPr>
          <w:rFonts w:eastAsia="Times New Roman"/>
          <w:sz w:val="26"/>
          <w:szCs w:val="26"/>
          <w:lang w:eastAsia="ru-RU"/>
        </w:rPr>
        <w:t xml:space="preserve"> определяет жюри, формируемое для каждой номинации, состав которого утверждается экспертными советами (в соответствии с этапами). Количество членов жюри по отдельным номинациям – не менее трех человек. Во избежание заинтересованного судейства оценка по каждому участнику номинации принимается коллегиально и выставляется в едином открытом оценочном листе после совместного обсуждения.</w:t>
      </w:r>
    </w:p>
    <w:p w14:paraId="0388BD6C" w14:textId="105896E2" w:rsidR="001550F6" w:rsidRPr="002330C5" w:rsidRDefault="002B367B" w:rsidP="007978ED">
      <w:pPr>
        <w:spacing w:line="264" w:lineRule="auto"/>
        <w:ind w:firstLine="709"/>
        <w:jc w:val="both"/>
        <w:rPr>
          <w:sz w:val="26"/>
          <w:szCs w:val="26"/>
          <w:highlight w:val="yellow"/>
        </w:rPr>
      </w:pPr>
      <w:r w:rsidRPr="002330C5">
        <w:rPr>
          <w:sz w:val="26"/>
          <w:szCs w:val="26"/>
        </w:rPr>
        <w:t>8</w:t>
      </w:r>
      <w:r w:rsidR="001550F6" w:rsidRPr="002330C5">
        <w:rPr>
          <w:sz w:val="26"/>
          <w:szCs w:val="26"/>
        </w:rPr>
        <w:t>.</w:t>
      </w:r>
      <w:r w:rsidRPr="002330C5">
        <w:rPr>
          <w:sz w:val="26"/>
          <w:szCs w:val="26"/>
        </w:rPr>
        <w:t>3</w:t>
      </w:r>
      <w:r w:rsidR="001550F6" w:rsidRPr="002330C5">
        <w:rPr>
          <w:sz w:val="26"/>
          <w:szCs w:val="26"/>
        </w:rPr>
        <w:t xml:space="preserve">. Участники, соответствующие требованиям и условиям </w:t>
      </w:r>
      <w:r w:rsidR="005A7C33" w:rsidRPr="002330C5">
        <w:rPr>
          <w:sz w:val="26"/>
          <w:szCs w:val="26"/>
        </w:rPr>
        <w:t>Фестиваля</w:t>
      </w:r>
      <w:r w:rsidR="001550F6" w:rsidRPr="002330C5">
        <w:rPr>
          <w:sz w:val="26"/>
          <w:szCs w:val="26"/>
        </w:rPr>
        <w:t xml:space="preserve">, оцениваются членами жюри согласно оценочным листам, разработанным экспертным советом в каждой номинации. Условия участия, критерии оценки утверждаются экспертным советом и членами жюри и доводятся до сведения участников за семь </w:t>
      </w:r>
      <w:r w:rsidR="001550F6" w:rsidRPr="002330C5">
        <w:rPr>
          <w:sz w:val="26"/>
          <w:szCs w:val="26"/>
        </w:rPr>
        <w:lastRenderedPageBreak/>
        <w:t xml:space="preserve">дней до начала практической части </w:t>
      </w:r>
      <w:r w:rsidR="005A7C33" w:rsidRPr="002330C5">
        <w:rPr>
          <w:sz w:val="26"/>
          <w:szCs w:val="26"/>
        </w:rPr>
        <w:t>Фестиваля</w:t>
      </w:r>
      <w:r w:rsidR="001550F6" w:rsidRPr="002330C5">
        <w:rPr>
          <w:sz w:val="26"/>
          <w:szCs w:val="26"/>
        </w:rPr>
        <w:t xml:space="preserve">. Рейтинг участника равняется сумме баллов, присвоенных членами жюри. В случае итогового равенства баллов между </w:t>
      </w:r>
      <w:r w:rsidR="009A0176">
        <w:rPr>
          <w:sz w:val="26"/>
          <w:szCs w:val="26"/>
        </w:rPr>
        <w:t>участниками</w:t>
      </w:r>
      <w:r w:rsidR="009A0176" w:rsidRPr="002330C5">
        <w:rPr>
          <w:sz w:val="26"/>
          <w:szCs w:val="26"/>
        </w:rPr>
        <w:t xml:space="preserve"> </w:t>
      </w:r>
      <w:r w:rsidR="001550F6" w:rsidRPr="002330C5">
        <w:rPr>
          <w:sz w:val="26"/>
          <w:szCs w:val="26"/>
        </w:rPr>
        <w:t xml:space="preserve">преимущество будет отдано </w:t>
      </w:r>
      <w:r w:rsidR="00D53D11" w:rsidRPr="002330C5">
        <w:rPr>
          <w:sz w:val="26"/>
          <w:szCs w:val="26"/>
        </w:rPr>
        <w:t>участнику Фестиваля</w:t>
      </w:r>
      <w:r w:rsidR="001550F6" w:rsidRPr="002330C5">
        <w:rPr>
          <w:sz w:val="26"/>
          <w:szCs w:val="26"/>
        </w:rPr>
        <w:t>, представившему копии грамот, дипломов, благодарственных писем, удостоверений о наградах.</w:t>
      </w:r>
    </w:p>
    <w:p w14:paraId="2FD78CFC" w14:textId="77777777" w:rsidR="001550F6" w:rsidRPr="002330C5" w:rsidRDefault="001550F6" w:rsidP="007978ED">
      <w:pPr>
        <w:spacing w:line="264" w:lineRule="auto"/>
        <w:ind w:firstLine="709"/>
        <w:jc w:val="both"/>
        <w:rPr>
          <w:sz w:val="26"/>
          <w:szCs w:val="26"/>
        </w:rPr>
      </w:pPr>
      <w:r w:rsidRPr="002330C5">
        <w:rPr>
          <w:sz w:val="26"/>
          <w:szCs w:val="26"/>
        </w:rPr>
        <w:t>К сумме баллов, присвоенных членами жюри, добавляется:</w:t>
      </w:r>
    </w:p>
    <w:p w14:paraId="7B487496" w14:textId="31A107C9" w:rsidR="001550F6" w:rsidRPr="002330C5" w:rsidRDefault="001550F6" w:rsidP="007978ED">
      <w:pPr>
        <w:spacing w:line="264" w:lineRule="auto"/>
        <w:ind w:firstLine="709"/>
        <w:jc w:val="both"/>
        <w:rPr>
          <w:sz w:val="26"/>
          <w:szCs w:val="26"/>
        </w:rPr>
      </w:pPr>
      <w:r w:rsidRPr="002330C5">
        <w:rPr>
          <w:sz w:val="26"/>
          <w:szCs w:val="26"/>
        </w:rPr>
        <w:t xml:space="preserve">- 1 балл – при наличии у участника диплома победителя или призера </w:t>
      </w:r>
      <w:r w:rsidR="009A0176">
        <w:rPr>
          <w:sz w:val="26"/>
          <w:szCs w:val="26"/>
        </w:rPr>
        <w:t>к</w:t>
      </w:r>
      <w:r w:rsidRPr="002330C5">
        <w:rPr>
          <w:sz w:val="26"/>
          <w:szCs w:val="26"/>
        </w:rPr>
        <w:t>онкурса профессионального мастерства на территории региона/города-участника;</w:t>
      </w:r>
    </w:p>
    <w:p w14:paraId="25ADA4EA" w14:textId="6C9B0772" w:rsidR="001550F6" w:rsidRPr="002330C5" w:rsidRDefault="001550F6" w:rsidP="007978ED">
      <w:pPr>
        <w:spacing w:line="264" w:lineRule="auto"/>
        <w:ind w:firstLine="709"/>
        <w:jc w:val="both"/>
        <w:rPr>
          <w:sz w:val="26"/>
          <w:szCs w:val="26"/>
        </w:rPr>
      </w:pPr>
      <w:r w:rsidRPr="002330C5">
        <w:rPr>
          <w:sz w:val="26"/>
          <w:szCs w:val="26"/>
        </w:rPr>
        <w:t xml:space="preserve">- 0,5 балла – при наличии у участника грамоты или справки об участии в </w:t>
      </w:r>
      <w:r w:rsidR="009A0176">
        <w:rPr>
          <w:sz w:val="26"/>
          <w:szCs w:val="26"/>
        </w:rPr>
        <w:t>к</w:t>
      </w:r>
      <w:r w:rsidRPr="002330C5">
        <w:rPr>
          <w:sz w:val="26"/>
          <w:szCs w:val="26"/>
        </w:rPr>
        <w:t>онкурсе профессионального мастерства на территории региона/города-участника</w:t>
      </w:r>
      <w:r w:rsidR="009A0176">
        <w:rPr>
          <w:sz w:val="26"/>
          <w:szCs w:val="26"/>
        </w:rPr>
        <w:t>.</w:t>
      </w:r>
    </w:p>
    <w:p w14:paraId="119C79C1" w14:textId="1F96E08C" w:rsidR="001550F6" w:rsidRPr="002330C5" w:rsidRDefault="002B367B" w:rsidP="007978ED">
      <w:pPr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>8</w:t>
      </w:r>
      <w:r w:rsidR="001550F6" w:rsidRPr="002330C5">
        <w:rPr>
          <w:rFonts w:eastAsia="Times New Roman"/>
          <w:sz w:val="26"/>
          <w:szCs w:val="26"/>
          <w:lang w:eastAsia="ru-RU"/>
        </w:rPr>
        <w:t>.</w:t>
      </w:r>
      <w:r w:rsidRPr="002330C5">
        <w:rPr>
          <w:rFonts w:eastAsia="Times New Roman"/>
          <w:sz w:val="26"/>
          <w:szCs w:val="26"/>
          <w:lang w:eastAsia="ru-RU"/>
        </w:rPr>
        <w:t>4</w:t>
      </w:r>
      <w:r w:rsidR="001550F6" w:rsidRPr="002330C5">
        <w:rPr>
          <w:rFonts w:eastAsia="Times New Roman"/>
          <w:sz w:val="26"/>
          <w:szCs w:val="26"/>
          <w:lang w:eastAsia="ru-RU"/>
        </w:rPr>
        <w:t xml:space="preserve">. В случае принятия </w:t>
      </w:r>
      <w:r w:rsidR="009A0176" w:rsidRPr="009A0176">
        <w:rPr>
          <w:rFonts w:eastAsia="Times New Roman"/>
          <w:sz w:val="26"/>
          <w:szCs w:val="26"/>
          <w:lang w:eastAsia="ru-RU"/>
        </w:rPr>
        <w:t>межрегиональн</w:t>
      </w:r>
      <w:r w:rsidR="009A0176">
        <w:rPr>
          <w:rFonts w:eastAsia="Times New Roman"/>
          <w:sz w:val="26"/>
          <w:szCs w:val="26"/>
          <w:lang w:eastAsia="ru-RU"/>
        </w:rPr>
        <w:t>ым</w:t>
      </w:r>
      <w:r w:rsidR="001550F6" w:rsidRPr="002330C5">
        <w:rPr>
          <w:rFonts w:eastAsia="Times New Roman"/>
          <w:sz w:val="26"/>
          <w:szCs w:val="26"/>
          <w:lang w:eastAsia="ru-RU"/>
        </w:rPr>
        <w:t xml:space="preserve"> экспертным советом решения о проведении дополнительной оценки профессионального мастерства участников </w:t>
      </w:r>
      <w:r w:rsidR="005A7C33" w:rsidRPr="002330C5">
        <w:rPr>
          <w:rFonts w:eastAsia="Times New Roman"/>
          <w:sz w:val="26"/>
          <w:szCs w:val="26"/>
          <w:lang w:eastAsia="ru-RU"/>
        </w:rPr>
        <w:t>Фестиваля</w:t>
      </w:r>
      <w:r w:rsidR="001550F6" w:rsidRPr="002330C5">
        <w:rPr>
          <w:rFonts w:eastAsia="Times New Roman"/>
          <w:sz w:val="26"/>
          <w:szCs w:val="26"/>
          <w:lang w:eastAsia="ru-RU"/>
        </w:rPr>
        <w:t xml:space="preserve"> посредством оценки тайным гостем итоговая оценка определяется как среднее арифметическое оценки на импровизированном рабочем месте и оценки тайным гостем. </w:t>
      </w:r>
    </w:p>
    <w:p w14:paraId="3AF7A54C" w14:textId="17C42178" w:rsidR="001550F6" w:rsidRPr="002330C5" w:rsidRDefault="002B367B" w:rsidP="007978ED">
      <w:pPr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rFonts w:eastAsia="Times New Roman"/>
          <w:sz w:val="26"/>
          <w:szCs w:val="26"/>
          <w:lang w:eastAsia="ru-RU"/>
        </w:rPr>
        <w:t>8</w:t>
      </w:r>
      <w:r w:rsidR="001550F6" w:rsidRPr="002330C5">
        <w:rPr>
          <w:rFonts w:eastAsia="Times New Roman"/>
          <w:sz w:val="26"/>
          <w:szCs w:val="26"/>
          <w:lang w:eastAsia="ru-RU"/>
        </w:rPr>
        <w:t>.</w:t>
      </w:r>
      <w:r w:rsidRPr="002330C5">
        <w:rPr>
          <w:rFonts w:eastAsia="Times New Roman"/>
          <w:sz w:val="26"/>
          <w:szCs w:val="26"/>
          <w:lang w:eastAsia="ru-RU"/>
        </w:rPr>
        <w:t>5</w:t>
      </w:r>
      <w:r w:rsidR="001550F6" w:rsidRPr="002330C5">
        <w:rPr>
          <w:rFonts w:eastAsia="Times New Roman"/>
          <w:sz w:val="26"/>
          <w:szCs w:val="26"/>
          <w:lang w:eastAsia="ru-RU"/>
        </w:rPr>
        <w:t xml:space="preserve">. Победителями будут признаны участники </w:t>
      </w:r>
      <w:r w:rsidR="005A7C33" w:rsidRPr="002330C5">
        <w:rPr>
          <w:rFonts w:eastAsia="Times New Roman"/>
          <w:sz w:val="26"/>
          <w:szCs w:val="26"/>
          <w:lang w:eastAsia="ru-RU"/>
        </w:rPr>
        <w:t>Фестиваля</w:t>
      </w:r>
      <w:r w:rsidR="001550F6" w:rsidRPr="002330C5">
        <w:rPr>
          <w:rFonts w:eastAsia="Times New Roman"/>
          <w:sz w:val="26"/>
          <w:szCs w:val="26"/>
          <w:lang w:eastAsia="ru-RU"/>
        </w:rPr>
        <w:t xml:space="preserve">, набравшие наибольшее количество баллов. </w:t>
      </w:r>
    </w:p>
    <w:p w14:paraId="498D39B0" w14:textId="5CCBF691" w:rsidR="001550F6" w:rsidRPr="002330C5" w:rsidRDefault="002B367B" w:rsidP="007978E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2330C5">
        <w:rPr>
          <w:sz w:val="26"/>
          <w:szCs w:val="26"/>
        </w:rPr>
        <w:t>8</w:t>
      </w:r>
      <w:r w:rsidR="001550F6" w:rsidRPr="002330C5">
        <w:rPr>
          <w:sz w:val="26"/>
          <w:szCs w:val="26"/>
        </w:rPr>
        <w:t>.</w:t>
      </w:r>
      <w:r w:rsidRPr="002330C5">
        <w:rPr>
          <w:sz w:val="26"/>
          <w:szCs w:val="26"/>
        </w:rPr>
        <w:t>6</w:t>
      </w:r>
      <w:r w:rsidR="001550F6" w:rsidRPr="002330C5">
        <w:rPr>
          <w:sz w:val="26"/>
          <w:szCs w:val="26"/>
        </w:rPr>
        <w:t xml:space="preserve">. Результаты </w:t>
      </w:r>
      <w:r w:rsidR="005A7C33" w:rsidRPr="002330C5">
        <w:rPr>
          <w:sz w:val="26"/>
          <w:szCs w:val="26"/>
        </w:rPr>
        <w:t>Фестиваля</w:t>
      </w:r>
      <w:r w:rsidR="001550F6" w:rsidRPr="002330C5">
        <w:rPr>
          <w:sz w:val="26"/>
          <w:szCs w:val="26"/>
        </w:rPr>
        <w:t xml:space="preserve"> в каждой номинации оформляются протоколом, который подписывается всеми членами жюри и передается Организатор</w:t>
      </w:r>
      <w:r w:rsidR="0025212A" w:rsidRPr="002330C5">
        <w:rPr>
          <w:sz w:val="26"/>
          <w:szCs w:val="26"/>
        </w:rPr>
        <w:t>ам</w:t>
      </w:r>
      <w:r w:rsidR="001550F6" w:rsidRPr="002330C5">
        <w:rPr>
          <w:sz w:val="26"/>
          <w:szCs w:val="26"/>
        </w:rPr>
        <w:t xml:space="preserve"> </w:t>
      </w:r>
      <w:r w:rsidR="0025212A" w:rsidRPr="002330C5">
        <w:rPr>
          <w:sz w:val="26"/>
          <w:szCs w:val="26"/>
        </w:rPr>
        <w:t>Фестиваля</w:t>
      </w:r>
      <w:r w:rsidR="001550F6" w:rsidRPr="002330C5">
        <w:rPr>
          <w:sz w:val="26"/>
          <w:szCs w:val="26"/>
        </w:rPr>
        <w:t xml:space="preserve">. В случае несогласия члена жюри с итогами </w:t>
      </w:r>
      <w:r w:rsidR="0025212A" w:rsidRPr="002330C5">
        <w:rPr>
          <w:sz w:val="26"/>
          <w:szCs w:val="26"/>
        </w:rPr>
        <w:t>Фестиваля</w:t>
      </w:r>
      <w:r w:rsidR="001550F6" w:rsidRPr="002330C5">
        <w:rPr>
          <w:sz w:val="26"/>
          <w:szCs w:val="26"/>
        </w:rPr>
        <w:t xml:space="preserve"> он вносит в протокол свое особое мнение. </w:t>
      </w:r>
    </w:p>
    <w:p w14:paraId="49EAF00D" w14:textId="7A311586" w:rsidR="001550F6" w:rsidRPr="002330C5" w:rsidRDefault="002B367B" w:rsidP="007978ED">
      <w:pPr>
        <w:autoSpaceDE w:val="0"/>
        <w:autoSpaceDN w:val="0"/>
        <w:adjustRightInd w:val="0"/>
        <w:spacing w:line="264" w:lineRule="auto"/>
        <w:ind w:firstLine="709"/>
        <w:jc w:val="both"/>
        <w:rPr>
          <w:rStyle w:val="a4"/>
          <w:sz w:val="26"/>
          <w:szCs w:val="26"/>
        </w:rPr>
      </w:pPr>
      <w:r w:rsidRPr="002330C5">
        <w:rPr>
          <w:sz w:val="26"/>
          <w:szCs w:val="26"/>
        </w:rPr>
        <w:t>8</w:t>
      </w:r>
      <w:r w:rsidR="001550F6" w:rsidRPr="002330C5">
        <w:rPr>
          <w:sz w:val="26"/>
          <w:szCs w:val="26"/>
        </w:rPr>
        <w:t>.</w:t>
      </w:r>
      <w:r w:rsidRPr="002330C5">
        <w:rPr>
          <w:sz w:val="26"/>
          <w:szCs w:val="26"/>
        </w:rPr>
        <w:t>7</w:t>
      </w:r>
      <w:r w:rsidR="001550F6" w:rsidRPr="002330C5">
        <w:rPr>
          <w:sz w:val="26"/>
          <w:szCs w:val="26"/>
        </w:rPr>
        <w:t xml:space="preserve">. Организаторы </w:t>
      </w:r>
      <w:r w:rsidR="0025212A" w:rsidRPr="002330C5">
        <w:rPr>
          <w:sz w:val="26"/>
          <w:szCs w:val="26"/>
        </w:rPr>
        <w:t>Фестиваля</w:t>
      </w:r>
      <w:r w:rsidR="001550F6" w:rsidRPr="002330C5">
        <w:rPr>
          <w:sz w:val="26"/>
          <w:szCs w:val="26"/>
        </w:rPr>
        <w:t xml:space="preserve"> в срок до </w:t>
      </w:r>
      <w:r w:rsidR="00E06214" w:rsidRPr="002330C5">
        <w:rPr>
          <w:sz w:val="26"/>
          <w:szCs w:val="26"/>
        </w:rPr>
        <w:t>5 октября</w:t>
      </w:r>
      <w:r w:rsidR="00077D64" w:rsidRPr="002330C5">
        <w:rPr>
          <w:sz w:val="26"/>
          <w:szCs w:val="26"/>
        </w:rPr>
        <w:t xml:space="preserve"> 2022</w:t>
      </w:r>
      <w:r w:rsidR="001550F6" w:rsidRPr="002330C5">
        <w:rPr>
          <w:sz w:val="26"/>
          <w:szCs w:val="26"/>
        </w:rPr>
        <w:t xml:space="preserve"> года публику</w:t>
      </w:r>
      <w:r w:rsidR="00005714">
        <w:rPr>
          <w:sz w:val="26"/>
          <w:szCs w:val="26"/>
        </w:rPr>
        <w:t>ю</w:t>
      </w:r>
      <w:r w:rsidR="001550F6" w:rsidRPr="002330C5">
        <w:rPr>
          <w:sz w:val="26"/>
          <w:szCs w:val="26"/>
        </w:rPr>
        <w:t xml:space="preserve">т итоги </w:t>
      </w:r>
      <w:r w:rsidR="0025212A" w:rsidRPr="002330C5">
        <w:rPr>
          <w:sz w:val="26"/>
          <w:szCs w:val="26"/>
        </w:rPr>
        <w:t>Фестиваля</w:t>
      </w:r>
      <w:r w:rsidR="001550F6" w:rsidRPr="002330C5">
        <w:rPr>
          <w:sz w:val="26"/>
          <w:szCs w:val="26"/>
        </w:rPr>
        <w:t xml:space="preserve"> во всех номинациях на официальных порталах органов местного самоуправления города Казани (</w:t>
      </w:r>
      <w:hyperlink r:id="rId8" w:history="1">
        <w:r w:rsidR="001550F6" w:rsidRPr="007978ED">
          <w:rPr>
            <w:rStyle w:val="a4"/>
            <w:color w:val="auto"/>
            <w:sz w:val="26"/>
            <w:szCs w:val="26"/>
            <w:u w:val="none"/>
            <w:lang w:val="en-US"/>
          </w:rPr>
          <w:t>www</w:t>
        </w:r>
        <w:r w:rsidR="001550F6" w:rsidRPr="007978ED">
          <w:rPr>
            <w:rStyle w:val="a4"/>
            <w:color w:val="auto"/>
            <w:sz w:val="26"/>
            <w:szCs w:val="26"/>
            <w:u w:val="none"/>
          </w:rPr>
          <w:t>.</w:t>
        </w:r>
        <w:r w:rsidR="001550F6" w:rsidRPr="007978ED">
          <w:rPr>
            <w:rStyle w:val="a4"/>
            <w:color w:val="auto"/>
            <w:sz w:val="26"/>
            <w:szCs w:val="26"/>
            <w:u w:val="none"/>
            <w:lang w:val="en-US"/>
          </w:rPr>
          <w:t>kzn</w:t>
        </w:r>
        <w:r w:rsidR="001550F6" w:rsidRPr="007978ED">
          <w:rPr>
            <w:rStyle w:val="a4"/>
            <w:color w:val="auto"/>
            <w:sz w:val="26"/>
            <w:szCs w:val="26"/>
            <w:u w:val="none"/>
          </w:rPr>
          <w:t>.</w:t>
        </w:r>
        <w:r w:rsidR="001550F6" w:rsidRPr="007978ED">
          <w:rPr>
            <w:rStyle w:val="a4"/>
            <w:color w:val="auto"/>
            <w:sz w:val="26"/>
            <w:szCs w:val="26"/>
            <w:u w:val="none"/>
            <w:lang w:val="en-US"/>
          </w:rPr>
          <w:t>ru</w:t>
        </w:r>
      </w:hyperlink>
      <w:r w:rsidR="001550F6" w:rsidRPr="007978ED">
        <w:rPr>
          <w:rStyle w:val="a4"/>
          <w:color w:val="auto"/>
          <w:sz w:val="26"/>
          <w:szCs w:val="26"/>
          <w:u w:val="none"/>
        </w:rPr>
        <w:t>)</w:t>
      </w:r>
      <w:r w:rsidR="001550F6" w:rsidRPr="002330C5">
        <w:rPr>
          <w:sz w:val="26"/>
          <w:szCs w:val="26"/>
        </w:rPr>
        <w:t xml:space="preserve"> и Ассоциации городов Поволжья</w:t>
      </w:r>
      <w:r w:rsidRPr="002330C5">
        <w:rPr>
          <w:sz w:val="26"/>
          <w:szCs w:val="26"/>
        </w:rPr>
        <w:t xml:space="preserve"> </w:t>
      </w:r>
      <w:r w:rsidR="001550F6" w:rsidRPr="002330C5">
        <w:rPr>
          <w:sz w:val="26"/>
          <w:szCs w:val="26"/>
        </w:rPr>
        <w:t>(</w:t>
      </w:r>
      <w:hyperlink r:id="rId9" w:history="1">
        <w:r w:rsidR="001550F6" w:rsidRPr="007978ED">
          <w:rPr>
            <w:rStyle w:val="a4"/>
            <w:color w:val="auto"/>
            <w:sz w:val="26"/>
            <w:szCs w:val="26"/>
            <w:u w:val="none"/>
            <w:lang w:val="en-US"/>
          </w:rPr>
          <w:t>www</w:t>
        </w:r>
        <w:r w:rsidR="001550F6" w:rsidRPr="007978ED">
          <w:rPr>
            <w:rStyle w:val="a4"/>
            <w:color w:val="auto"/>
            <w:sz w:val="26"/>
            <w:szCs w:val="26"/>
            <w:u w:val="none"/>
          </w:rPr>
          <w:t>.agpsamara.ru</w:t>
        </w:r>
      </w:hyperlink>
      <w:r w:rsidR="001550F6" w:rsidRPr="007978ED">
        <w:rPr>
          <w:rStyle w:val="a4"/>
          <w:color w:val="auto"/>
          <w:sz w:val="26"/>
          <w:szCs w:val="26"/>
          <w:u w:val="none"/>
        </w:rPr>
        <w:t>).</w:t>
      </w:r>
    </w:p>
    <w:p w14:paraId="6A135EA6" w14:textId="4F715B16" w:rsidR="0062233F" w:rsidRPr="002330C5" w:rsidRDefault="0062233F" w:rsidP="007978E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2330C5">
        <w:rPr>
          <w:sz w:val="26"/>
          <w:szCs w:val="26"/>
        </w:rPr>
        <w:t>8.8. В случае проведения межрегионального этапа в форме гала-ужина оценка уровня профессионального мастерства участников Фестиваля осуществляется в отношении каждой номинации отдельно по результатам проведения анонимного голосования среди посетителей гала-ужина.</w:t>
      </w:r>
    </w:p>
    <w:p w14:paraId="3146CC0A" w14:textId="77777777" w:rsidR="001550F6" w:rsidRPr="002330C5" w:rsidRDefault="001550F6" w:rsidP="007978E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</w:p>
    <w:p w14:paraId="040E6045" w14:textId="4813BE80" w:rsidR="001550F6" w:rsidRPr="002330C5" w:rsidRDefault="00005714" w:rsidP="007978ED">
      <w:pPr>
        <w:autoSpaceDE w:val="0"/>
        <w:autoSpaceDN w:val="0"/>
        <w:adjustRightInd w:val="0"/>
        <w:spacing w:line="264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IX</w:t>
      </w:r>
      <w:r w:rsidR="001550F6" w:rsidRPr="002330C5">
        <w:rPr>
          <w:b/>
          <w:sz w:val="26"/>
          <w:szCs w:val="26"/>
        </w:rPr>
        <w:t xml:space="preserve">. Подведение итогов </w:t>
      </w:r>
      <w:r w:rsidR="002B367B" w:rsidRPr="002330C5">
        <w:rPr>
          <w:b/>
          <w:sz w:val="26"/>
          <w:szCs w:val="26"/>
        </w:rPr>
        <w:t>и</w:t>
      </w:r>
      <w:r w:rsidR="001550F6" w:rsidRPr="002330C5">
        <w:rPr>
          <w:b/>
          <w:sz w:val="26"/>
          <w:szCs w:val="26"/>
        </w:rPr>
        <w:t xml:space="preserve"> </w:t>
      </w:r>
      <w:r w:rsidR="002B367B" w:rsidRPr="002330C5">
        <w:rPr>
          <w:b/>
          <w:sz w:val="26"/>
          <w:szCs w:val="26"/>
        </w:rPr>
        <w:t>н</w:t>
      </w:r>
      <w:r w:rsidR="001550F6" w:rsidRPr="002330C5">
        <w:rPr>
          <w:b/>
          <w:sz w:val="26"/>
          <w:szCs w:val="26"/>
        </w:rPr>
        <w:t>аграждение победителей</w:t>
      </w:r>
      <w:r w:rsidR="0025212A" w:rsidRPr="002330C5">
        <w:rPr>
          <w:b/>
          <w:sz w:val="26"/>
          <w:szCs w:val="26"/>
        </w:rPr>
        <w:t xml:space="preserve"> Фестиваля</w:t>
      </w:r>
    </w:p>
    <w:p w14:paraId="368FF93B" w14:textId="77777777" w:rsidR="001550F6" w:rsidRPr="002330C5" w:rsidRDefault="001550F6" w:rsidP="007978ED">
      <w:pPr>
        <w:autoSpaceDE w:val="0"/>
        <w:autoSpaceDN w:val="0"/>
        <w:adjustRightInd w:val="0"/>
        <w:spacing w:line="264" w:lineRule="auto"/>
        <w:ind w:firstLine="567"/>
        <w:jc w:val="center"/>
        <w:rPr>
          <w:b/>
          <w:sz w:val="26"/>
          <w:szCs w:val="26"/>
        </w:rPr>
      </w:pPr>
    </w:p>
    <w:p w14:paraId="4C590ED2" w14:textId="1EEDCD54" w:rsidR="001550F6" w:rsidRPr="002330C5" w:rsidRDefault="00662651" w:rsidP="007978ED">
      <w:pPr>
        <w:spacing w:line="264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2330C5">
        <w:rPr>
          <w:rFonts w:eastAsia="Times New Roman"/>
          <w:color w:val="000000"/>
          <w:sz w:val="26"/>
          <w:szCs w:val="26"/>
          <w:lang w:eastAsia="ru-RU"/>
        </w:rPr>
        <w:t>9</w:t>
      </w:r>
      <w:r w:rsidR="001550F6" w:rsidRPr="002330C5">
        <w:rPr>
          <w:rFonts w:eastAsia="Times New Roman"/>
          <w:color w:val="000000"/>
          <w:sz w:val="26"/>
          <w:szCs w:val="26"/>
          <w:lang w:eastAsia="ru-RU"/>
        </w:rPr>
        <w:t xml:space="preserve">.1. По итогам </w:t>
      </w:r>
      <w:r w:rsidR="0025212A" w:rsidRPr="002330C5">
        <w:rPr>
          <w:rFonts w:eastAsia="Times New Roman"/>
          <w:color w:val="000000"/>
          <w:sz w:val="26"/>
          <w:szCs w:val="26"/>
          <w:lang w:eastAsia="ru-RU"/>
        </w:rPr>
        <w:t>городского и (или) межрегионального этапов Фестиваля</w:t>
      </w:r>
      <w:r w:rsidR="001550F6" w:rsidRPr="002330C5">
        <w:rPr>
          <w:rFonts w:eastAsia="Times New Roman"/>
          <w:color w:val="000000"/>
          <w:sz w:val="26"/>
          <w:szCs w:val="26"/>
          <w:lang w:eastAsia="ru-RU"/>
        </w:rPr>
        <w:t xml:space="preserve"> участникам присуждаются </w:t>
      </w:r>
      <w:r w:rsidR="001550F6" w:rsidRPr="002330C5">
        <w:rPr>
          <w:rFonts w:eastAsia="Times New Roman"/>
          <w:color w:val="000000"/>
          <w:sz w:val="26"/>
          <w:szCs w:val="26"/>
          <w:lang w:val="en-US" w:eastAsia="ru-RU"/>
        </w:rPr>
        <w:t>I</w:t>
      </w:r>
      <w:r w:rsidR="001550F6" w:rsidRPr="002330C5">
        <w:rPr>
          <w:rFonts w:eastAsia="Times New Roman"/>
          <w:color w:val="000000"/>
          <w:sz w:val="26"/>
          <w:szCs w:val="26"/>
          <w:lang w:eastAsia="ru-RU"/>
        </w:rPr>
        <w:t xml:space="preserve">, </w:t>
      </w:r>
      <w:r w:rsidR="001550F6" w:rsidRPr="002330C5">
        <w:rPr>
          <w:rFonts w:eastAsia="Times New Roman"/>
          <w:color w:val="000000"/>
          <w:sz w:val="26"/>
          <w:szCs w:val="26"/>
          <w:lang w:val="en-US" w:eastAsia="ru-RU"/>
        </w:rPr>
        <w:t>II</w:t>
      </w:r>
      <w:r w:rsidR="001550F6" w:rsidRPr="002330C5">
        <w:rPr>
          <w:rFonts w:eastAsia="Times New Roman"/>
          <w:color w:val="000000"/>
          <w:sz w:val="26"/>
          <w:szCs w:val="26"/>
          <w:lang w:eastAsia="ru-RU"/>
        </w:rPr>
        <w:t xml:space="preserve">, </w:t>
      </w:r>
      <w:r w:rsidR="001550F6" w:rsidRPr="002330C5">
        <w:rPr>
          <w:rFonts w:eastAsia="Times New Roman"/>
          <w:color w:val="000000"/>
          <w:sz w:val="26"/>
          <w:szCs w:val="26"/>
          <w:lang w:val="en-US" w:eastAsia="ru-RU"/>
        </w:rPr>
        <w:t>III</w:t>
      </w:r>
      <w:r w:rsidR="001550F6" w:rsidRPr="002330C5">
        <w:rPr>
          <w:rFonts w:eastAsia="Times New Roman"/>
          <w:color w:val="000000"/>
          <w:sz w:val="26"/>
          <w:szCs w:val="26"/>
          <w:lang w:eastAsia="ru-RU"/>
        </w:rPr>
        <w:t xml:space="preserve"> места в каждой номинации. </w:t>
      </w:r>
    </w:p>
    <w:p w14:paraId="0F9A6595" w14:textId="3880020D" w:rsidR="001550F6" w:rsidRPr="002330C5" w:rsidRDefault="001550F6" w:rsidP="007978ED">
      <w:pPr>
        <w:spacing w:line="264" w:lineRule="auto"/>
        <w:ind w:firstLine="709"/>
        <w:jc w:val="both"/>
        <w:rPr>
          <w:sz w:val="26"/>
          <w:szCs w:val="26"/>
        </w:rPr>
      </w:pPr>
      <w:r w:rsidRPr="002330C5">
        <w:rPr>
          <w:rFonts w:eastAsia="Times New Roman"/>
          <w:color w:val="000000"/>
          <w:sz w:val="26"/>
          <w:szCs w:val="26"/>
          <w:lang w:eastAsia="ru-RU"/>
        </w:rPr>
        <w:t>П</w:t>
      </w:r>
      <w:r w:rsidRPr="002330C5">
        <w:rPr>
          <w:sz w:val="26"/>
          <w:szCs w:val="26"/>
        </w:rPr>
        <w:t xml:space="preserve">обедителям городского этапа </w:t>
      </w:r>
      <w:r w:rsidR="0025212A" w:rsidRPr="002330C5">
        <w:rPr>
          <w:sz w:val="26"/>
          <w:szCs w:val="26"/>
        </w:rPr>
        <w:t>Фестиваля</w:t>
      </w:r>
      <w:r w:rsidRPr="002330C5">
        <w:rPr>
          <w:sz w:val="26"/>
          <w:szCs w:val="26"/>
        </w:rPr>
        <w:t xml:space="preserve"> </w:t>
      </w:r>
      <w:r w:rsidR="00AD759A" w:rsidRPr="002330C5">
        <w:rPr>
          <w:sz w:val="26"/>
          <w:szCs w:val="26"/>
        </w:rPr>
        <w:t>города</w:t>
      </w:r>
      <w:r w:rsidR="00005714">
        <w:rPr>
          <w:sz w:val="26"/>
          <w:szCs w:val="26"/>
        </w:rPr>
        <w:t xml:space="preserve"> ‒ </w:t>
      </w:r>
      <w:r w:rsidR="00AD759A" w:rsidRPr="002330C5">
        <w:rPr>
          <w:sz w:val="26"/>
          <w:szCs w:val="26"/>
        </w:rPr>
        <w:t>члены АГП вправе осуществить</w:t>
      </w:r>
      <w:r w:rsidRPr="002330C5">
        <w:rPr>
          <w:sz w:val="26"/>
          <w:szCs w:val="26"/>
        </w:rPr>
        <w:t xml:space="preserve"> вручение дипломов</w:t>
      </w:r>
      <w:r w:rsidR="00AD759A" w:rsidRPr="002330C5">
        <w:rPr>
          <w:sz w:val="26"/>
          <w:szCs w:val="26"/>
        </w:rPr>
        <w:t>, кубка</w:t>
      </w:r>
      <w:r w:rsidRPr="002330C5">
        <w:rPr>
          <w:sz w:val="26"/>
          <w:szCs w:val="26"/>
        </w:rPr>
        <w:t xml:space="preserve"> и памятных призов.</w:t>
      </w:r>
    </w:p>
    <w:p w14:paraId="3137D00F" w14:textId="3D7DD091" w:rsidR="001550F6" w:rsidRPr="002330C5" w:rsidRDefault="001550F6" w:rsidP="007978ED">
      <w:pPr>
        <w:spacing w:line="264" w:lineRule="auto"/>
        <w:ind w:firstLine="709"/>
        <w:jc w:val="both"/>
        <w:rPr>
          <w:sz w:val="26"/>
          <w:szCs w:val="26"/>
        </w:rPr>
      </w:pPr>
      <w:r w:rsidRPr="002330C5">
        <w:rPr>
          <w:rFonts w:eastAsia="Times New Roman"/>
          <w:color w:val="000000"/>
          <w:sz w:val="26"/>
          <w:szCs w:val="26"/>
          <w:lang w:eastAsia="ru-RU"/>
        </w:rPr>
        <w:t>П</w:t>
      </w:r>
      <w:r w:rsidRPr="002330C5">
        <w:rPr>
          <w:sz w:val="26"/>
          <w:szCs w:val="26"/>
        </w:rPr>
        <w:t xml:space="preserve">обедителю, занявшему в номинации </w:t>
      </w:r>
      <w:r w:rsidRPr="002330C5">
        <w:rPr>
          <w:sz w:val="26"/>
          <w:szCs w:val="26"/>
          <w:lang w:val="en-US"/>
        </w:rPr>
        <w:t>I</w:t>
      </w:r>
      <w:r w:rsidRPr="002330C5">
        <w:rPr>
          <w:sz w:val="26"/>
          <w:szCs w:val="26"/>
        </w:rPr>
        <w:t xml:space="preserve"> место в </w:t>
      </w:r>
      <w:r w:rsidR="0025212A" w:rsidRPr="002330C5">
        <w:rPr>
          <w:sz w:val="26"/>
          <w:szCs w:val="26"/>
        </w:rPr>
        <w:t>межрегиональном этапе Фестиваля</w:t>
      </w:r>
      <w:r w:rsidRPr="002330C5">
        <w:rPr>
          <w:sz w:val="26"/>
          <w:szCs w:val="26"/>
        </w:rPr>
        <w:t>, вручается диплом «Звезда гостеприимства</w:t>
      </w:r>
      <w:r w:rsidR="00D53D11" w:rsidRPr="002330C5">
        <w:rPr>
          <w:sz w:val="26"/>
          <w:szCs w:val="26"/>
        </w:rPr>
        <w:t xml:space="preserve"> Поволжья </w:t>
      </w:r>
      <w:r w:rsidR="00FD2501" w:rsidRPr="002330C5">
        <w:rPr>
          <w:sz w:val="26"/>
          <w:szCs w:val="26"/>
        </w:rPr>
        <w:t>–</w:t>
      </w:r>
      <w:r w:rsidR="00D53D11" w:rsidRPr="002330C5">
        <w:rPr>
          <w:sz w:val="26"/>
          <w:szCs w:val="26"/>
        </w:rPr>
        <w:t xml:space="preserve"> 2022</w:t>
      </w:r>
      <w:r w:rsidRPr="002330C5">
        <w:rPr>
          <w:sz w:val="26"/>
          <w:szCs w:val="26"/>
        </w:rPr>
        <w:t>», денежн</w:t>
      </w:r>
      <w:r w:rsidR="007F7C3C" w:rsidRPr="002330C5">
        <w:rPr>
          <w:sz w:val="26"/>
          <w:szCs w:val="26"/>
        </w:rPr>
        <w:t>ая награда</w:t>
      </w:r>
      <w:r w:rsidRPr="002330C5">
        <w:rPr>
          <w:sz w:val="26"/>
          <w:szCs w:val="26"/>
        </w:rPr>
        <w:t>, кубок и другие памятные призы.</w:t>
      </w:r>
    </w:p>
    <w:p w14:paraId="45359B80" w14:textId="3F33634A" w:rsidR="001550F6" w:rsidRPr="002330C5" w:rsidRDefault="00662651" w:rsidP="007978ED">
      <w:pPr>
        <w:spacing w:line="264" w:lineRule="auto"/>
        <w:ind w:firstLine="709"/>
        <w:jc w:val="both"/>
        <w:rPr>
          <w:sz w:val="26"/>
          <w:szCs w:val="26"/>
        </w:rPr>
      </w:pPr>
      <w:r w:rsidRPr="002330C5">
        <w:rPr>
          <w:sz w:val="26"/>
          <w:szCs w:val="26"/>
        </w:rPr>
        <w:t>9</w:t>
      </w:r>
      <w:r w:rsidR="001550F6" w:rsidRPr="002330C5">
        <w:rPr>
          <w:sz w:val="26"/>
          <w:szCs w:val="26"/>
        </w:rPr>
        <w:t xml:space="preserve">.2. </w:t>
      </w:r>
      <w:r w:rsidR="00D53D11" w:rsidRPr="002330C5">
        <w:rPr>
          <w:sz w:val="26"/>
          <w:szCs w:val="26"/>
        </w:rPr>
        <w:t xml:space="preserve">Участники, занявшие </w:t>
      </w:r>
      <w:r w:rsidR="00D53D11" w:rsidRPr="002330C5">
        <w:rPr>
          <w:sz w:val="26"/>
          <w:szCs w:val="26"/>
          <w:lang w:val="en-US"/>
        </w:rPr>
        <w:t>II</w:t>
      </w:r>
      <w:r w:rsidR="00D53D11" w:rsidRPr="002330C5">
        <w:rPr>
          <w:sz w:val="26"/>
          <w:szCs w:val="26"/>
        </w:rPr>
        <w:t xml:space="preserve"> и </w:t>
      </w:r>
      <w:r w:rsidR="00D53D11" w:rsidRPr="002330C5">
        <w:rPr>
          <w:sz w:val="26"/>
          <w:szCs w:val="26"/>
          <w:lang w:val="en-US"/>
        </w:rPr>
        <w:t>III</w:t>
      </w:r>
      <w:r w:rsidR="00D53D11" w:rsidRPr="002330C5">
        <w:rPr>
          <w:sz w:val="26"/>
          <w:szCs w:val="26"/>
        </w:rPr>
        <w:t xml:space="preserve"> места в межрегиональном этапе Фестиваля, награждаются дипломами и другими памятными призами. </w:t>
      </w:r>
    </w:p>
    <w:p w14:paraId="349B655A" w14:textId="36685EA0" w:rsidR="001550F6" w:rsidRPr="002330C5" w:rsidRDefault="00662651" w:rsidP="007978ED">
      <w:pPr>
        <w:spacing w:line="264" w:lineRule="auto"/>
        <w:ind w:firstLine="709"/>
        <w:jc w:val="both"/>
        <w:rPr>
          <w:sz w:val="26"/>
          <w:szCs w:val="26"/>
        </w:rPr>
      </w:pPr>
      <w:r w:rsidRPr="002330C5">
        <w:rPr>
          <w:sz w:val="26"/>
          <w:szCs w:val="26"/>
        </w:rPr>
        <w:t>9</w:t>
      </w:r>
      <w:r w:rsidR="001550F6" w:rsidRPr="002330C5">
        <w:rPr>
          <w:sz w:val="26"/>
          <w:szCs w:val="26"/>
        </w:rPr>
        <w:t xml:space="preserve">.3. </w:t>
      </w:r>
      <w:r w:rsidR="00D53D11" w:rsidRPr="002330C5">
        <w:rPr>
          <w:sz w:val="26"/>
          <w:szCs w:val="26"/>
        </w:rPr>
        <w:t xml:space="preserve">Организаторы Фестиваля уполномочены на вручение </w:t>
      </w:r>
      <w:r w:rsidR="007F7C3C" w:rsidRPr="002330C5">
        <w:rPr>
          <w:sz w:val="26"/>
          <w:szCs w:val="26"/>
        </w:rPr>
        <w:t xml:space="preserve">денежной награды </w:t>
      </w:r>
      <w:r w:rsidR="00D53D11" w:rsidRPr="002330C5">
        <w:rPr>
          <w:sz w:val="26"/>
          <w:szCs w:val="26"/>
        </w:rPr>
        <w:t>и призов победителям Фестиваля.</w:t>
      </w:r>
    </w:p>
    <w:p w14:paraId="488BFE18" w14:textId="0AA094DA" w:rsidR="001550F6" w:rsidRPr="002330C5" w:rsidRDefault="00662651" w:rsidP="007978ED">
      <w:pPr>
        <w:spacing w:line="264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330C5">
        <w:rPr>
          <w:sz w:val="26"/>
          <w:szCs w:val="26"/>
        </w:rPr>
        <w:t>9</w:t>
      </w:r>
      <w:r w:rsidR="001550F6" w:rsidRPr="002330C5">
        <w:rPr>
          <w:sz w:val="26"/>
          <w:szCs w:val="26"/>
        </w:rPr>
        <w:t xml:space="preserve">.4. Остальным участникам вручаются поощрительные грамоты об участии в </w:t>
      </w:r>
      <w:r w:rsidR="0025212A" w:rsidRPr="002330C5">
        <w:rPr>
          <w:sz w:val="26"/>
          <w:szCs w:val="26"/>
        </w:rPr>
        <w:t>Фестивале</w:t>
      </w:r>
      <w:r w:rsidR="001550F6" w:rsidRPr="002330C5">
        <w:rPr>
          <w:sz w:val="26"/>
          <w:szCs w:val="26"/>
        </w:rPr>
        <w:t xml:space="preserve">. </w:t>
      </w:r>
    </w:p>
    <w:p w14:paraId="3D9FB4BD" w14:textId="7DC3341C" w:rsidR="001550F6" w:rsidRPr="002330C5" w:rsidRDefault="00662651" w:rsidP="007978ED">
      <w:pPr>
        <w:spacing w:line="264" w:lineRule="auto"/>
        <w:ind w:firstLine="709"/>
        <w:jc w:val="both"/>
        <w:rPr>
          <w:sz w:val="26"/>
          <w:szCs w:val="26"/>
        </w:rPr>
      </w:pPr>
      <w:r w:rsidRPr="002330C5">
        <w:rPr>
          <w:rFonts w:eastAsia="Times New Roman"/>
          <w:color w:val="000000"/>
          <w:sz w:val="26"/>
          <w:szCs w:val="26"/>
          <w:lang w:eastAsia="ru-RU"/>
        </w:rPr>
        <w:lastRenderedPageBreak/>
        <w:t>9</w:t>
      </w:r>
      <w:r w:rsidR="001550F6" w:rsidRPr="002330C5">
        <w:rPr>
          <w:rFonts w:eastAsia="Times New Roman"/>
          <w:color w:val="000000"/>
          <w:sz w:val="26"/>
          <w:szCs w:val="26"/>
          <w:lang w:eastAsia="ru-RU"/>
        </w:rPr>
        <w:t xml:space="preserve">.5. Церемония награждения победителей </w:t>
      </w:r>
      <w:r w:rsidR="0025212A" w:rsidRPr="002330C5">
        <w:rPr>
          <w:rFonts w:eastAsia="Times New Roman"/>
          <w:color w:val="000000"/>
          <w:sz w:val="26"/>
          <w:szCs w:val="26"/>
          <w:lang w:eastAsia="ru-RU"/>
        </w:rPr>
        <w:t>Фестиваля</w:t>
      </w:r>
      <w:r w:rsidR="001550F6" w:rsidRPr="002330C5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D2501" w:rsidRPr="002330C5">
        <w:rPr>
          <w:rFonts w:eastAsia="Times New Roman"/>
          <w:color w:val="000000"/>
          <w:sz w:val="26"/>
          <w:szCs w:val="26"/>
          <w:lang w:eastAsia="ru-RU"/>
        </w:rPr>
        <w:t>–</w:t>
      </w:r>
      <w:r w:rsidR="00271775" w:rsidRPr="002330C5">
        <w:rPr>
          <w:sz w:val="26"/>
          <w:szCs w:val="26"/>
        </w:rPr>
        <w:t xml:space="preserve"> 2</w:t>
      </w:r>
      <w:r w:rsidR="00FD2501" w:rsidRPr="002330C5">
        <w:rPr>
          <w:sz w:val="26"/>
          <w:szCs w:val="26"/>
        </w:rPr>
        <w:t>7</w:t>
      </w:r>
      <w:r w:rsidR="00271775" w:rsidRPr="002330C5">
        <w:rPr>
          <w:sz w:val="26"/>
          <w:szCs w:val="26"/>
        </w:rPr>
        <w:t xml:space="preserve"> сентября 2022 года. В случае назначения иной даты награждения о</w:t>
      </w:r>
      <w:r w:rsidR="001550F6" w:rsidRPr="002330C5">
        <w:rPr>
          <w:sz w:val="26"/>
          <w:szCs w:val="26"/>
        </w:rPr>
        <w:t xml:space="preserve"> дате и месте проведения церемонии награждения участники </w:t>
      </w:r>
      <w:r w:rsidR="0025212A" w:rsidRPr="002330C5">
        <w:rPr>
          <w:sz w:val="26"/>
          <w:szCs w:val="26"/>
        </w:rPr>
        <w:t>Фестиваля</w:t>
      </w:r>
      <w:r w:rsidR="001550F6" w:rsidRPr="002330C5">
        <w:rPr>
          <w:sz w:val="26"/>
          <w:szCs w:val="26"/>
        </w:rPr>
        <w:t xml:space="preserve"> </w:t>
      </w:r>
      <w:r w:rsidR="00A9250C">
        <w:rPr>
          <w:sz w:val="26"/>
          <w:szCs w:val="26"/>
        </w:rPr>
        <w:t xml:space="preserve">будут </w:t>
      </w:r>
      <w:r w:rsidR="001550F6" w:rsidRPr="002330C5">
        <w:rPr>
          <w:sz w:val="26"/>
          <w:szCs w:val="26"/>
        </w:rPr>
        <w:t>извещ</w:t>
      </w:r>
      <w:r w:rsidR="00A9250C">
        <w:rPr>
          <w:sz w:val="26"/>
          <w:szCs w:val="26"/>
        </w:rPr>
        <w:t>ены</w:t>
      </w:r>
      <w:r w:rsidR="001550F6" w:rsidRPr="002330C5">
        <w:rPr>
          <w:sz w:val="26"/>
          <w:szCs w:val="26"/>
        </w:rPr>
        <w:t xml:space="preserve"> Организатор</w:t>
      </w:r>
      <w:r w:rsidR="0025212A" w:rsidRPr="002330C5">
        <w:rPr>
          <w:sz w:val="26"/>
          <w:szCs w:val="26"/>
        </w:rPr>
        <w:t>ами</w:t>
      </w:r>
      <w:r w:rsidR="001550F6" w:rsidRPr="002330C5">
        <w:rPr>
          <w:sz w:val="26"/>
          <w:szCs w:val="26"/>
        </w:rPr>
        <w:t xml:space="preserve"> </w:t>
      </w:r>
      <w:r w:rsidR="0025212A" w:rsidRPr="002330C5">
        <w:rPr>
          <w:sz w:val="26"/>
          <w:szCs w:val="26"/>
        </w:rPr>
        <w:t>Фестиваля</w:t>
      </w:r>
      <w:r w:rsidR="001550F6" w:rsidRPr="002330C5">
        <w:rPr>
          <w:sz w:val="26"/>
          <w:szCs w:val="26"/>
        </w:rPr>
        <w:t xml:space="preserve"> по электронной почте в срок не позднее чем за семь дней до даты проведения церемонии.</w:t>
      </w:r>
    </w:p>
    <w:p w14:paraId="48953E67" w14:textId="77777777" w:rsidR="00A9250C" w:rsidRDefault="00A9250C" w:rsidP="00A9250C">
      <w:pPr>
        <w:spacing w:line="264" w:lineRule="auto"/>
        <w:ind w:firstLine="0"/>
        <w:rPr>
          <w:sz w:val="26"/>
          <w:szCs w:val="26"/>
        </w:rPr>
      </w:pPr>
    </w:p>
    <w:p w14:paraId="17531429" w14:textId="77777777" w:rsidR="002A757A" w:rsidRDefault="002A757A" w:rsidP="00A9250C">
      <w:pPr>
        <w:spacing w:line="264" w:lineRule="auto"/>
        <w:ind w:firstLine="0"/>
        <w:rPr>
          <w:sz w:val="26"/>
          <w:szCs w:val="26"/>
        </w:rPr>
      </w:pPr>
    </w:p>
    <w:p w14:paraId="065A0545" w14:textId="19E5B26F" w:rsidR="002A757A" w:rsidRDefault="002A757A" w:rsidP="007978ED">
      <w:pPr>
        <w:spacing w:line="264" w:lineRule="auto"/>
        <w:ind w:firstLine="0"/>
        <w:jc w:val="center"/>
        <w:rPr>
          <w:sz w:val="26"/>
          <w:szCs w:val="26"/>
        </w:rPr>
        <w:sectPr w:rsidR="002A757A" w:rsidSect="002330C5">
          <w:headerReference w:type="default" r:id="rId10"/>
          <w:pgSz w:w="11906" w:h="16838"/>
          <w:pgMar w:top="1134" w:right="1134" w:bottom="1134" w:left="1134" w:header="709" w:footer="709" w:gutter="0"/>
          <w:cols w:space="708"/>
          <w:titlePg/>
          <w:docGrid w:linePitch="381"/>
        </w:sectPr>
      </w:pPr>
      <w:r>
        <w:rPr>
          <w:sz w:val="26"/>
          <w:szCs w:val="26"/>
        </w:rPr>
        <w:t>____________________</w:t>
      </w:r>
    </w:p>
    <w:p w14:paraId="7C109CA8" w14:textId="29E3056A" w:rsidR="00E06CE3" w:rsidRPr="001573EC" w:rsidRDefault="007B1BC9" w:rsidP="007978ED">
      <w:pPr>
        <w:spacing w:line="264" w:lineRule="auto"/>
        <w:ind w:left="4678" w:firstLine="0"/>
        <w:rPr>
          <w:sz w:val="26"/>
          <w:szCs w:val="26"/>
        </w:rPr>
      </w:pPr>
      <w:r w:rsidRPr="001573EC">
        <w:rPr>
          <w:sz w:val="26"/>
          <w:szCs w:val="26"/>
        </w:rPr>
        <w:lastRenderedPageBreak/>
        <w:t xml:space="preserve">Приложение </w:t>
      </w:r>
      <w:r w:rsidRPr="00AF25F9">
        <w:rPr>
          <w:sz w:val="26"/>
          <w:szCs w:val="26"/>
        </w:rPr>
        <w:t xml:space="preserve">к </w:t>
      </w:r>
      <w:r w:rsidR="00D012EC" w:rsidRPr="001573EC">
        <w:rPr>
          <w:sz w:val="26"/>
          <w:szCs w:val="26"/>
        </w:rPr>
        <w:t>П</w:t>
      </w:r>
      <w:r w:rsidRPr="001573EC">
        <w:rPr>
          <w:sz w:val="26"/>
          <w:szCs w:val="26"/>
        </w:rPr>
        <w:t>оложению</w:t>
      </w:r>
    </w:p>
    <w:p w14:paraId="4A4C8855" w14:textId="05536C28" w:rsidR="00A9250C" w:rsidRPr="001573EC" w:rsidRDefault="00A9250C" w:rsidP="007978ED">
      <w:pPr>
        <w:spacing w:line="264" w:lineRule="auto"/>
        <w:ind w:left="4678" w:right="-7" w:firstLine="0"/>
        <w:rPr>
          <w:sz w:val="26"/>
          <w:szCs w:val="26"/>
        </w:rPr>
      </w:pPr>
      <w:r w:rsidRPr="001573EC">
        <w:rPr>
          <w:sz w:val="26"/>
          <w:szCs w:val="26"/>
        </w:rPr>
        <w:t xml:space="preserve">о межрегиональном Фестивале профессионального мастерства </w:t>
      </w:r>
    </w:p>
    <w:p w14:paraId="72A5736C" w14:textId="77777777" w:rsidR="00B60297" w:rsidRPr="001573EC" w:rsidRDefault="00A9250C" w:rsidP="007978ED">
      <w:pPr>
        <w:spacing w:line="264" w:lineRule="auto"/>
        <w:ind w:left="4678" w:right="-7" w:firstLine="0"/>
        <w:rPr>
          <w:sz w:val="26"/>
          <w:szCs w:val="26"/>
        </w:rPr>
      </w:pPr>
      <w:r w:rsidRPr="001573EC">
        <w:rPr>
          <w:sz w:val="26"/>
          <w:szCs w:val="26"/>
        </w:rPr>
        <w:t>среди работников предп</w:t>
      </w:r>
      <w:r w:rsidR="00E06CE3" w:rsidRPr="001573EC">
        <w:rPr>
          <w:sz w:val="26"/>
          <w:szCs w:val="26"/>
        </w:rPr>
        <w:t xml:space="preserve">риятий </w:t>
      </w:r>
    </w:p>
    <w:p w14:paraId="0C8A5DCA" w14:textId="5049EA73" w:rsidR="00A9250C" w:rsidRPr="001573EC" w:rsidRDefault="00E06CE3" w:rsidP="007978ED">
      <w:pPr>
        <w:spacing w:line="264" w:lineRule="auto"/>
        <w:ind w:left="4678" w:right="-7" w:firstLine="0"/>
        <w:rPr>
          <w:sz w:val="26"/>
          <w:szCs w:val="26"/>
        </w:rPr>
      </w:pPr>
      <w:r w:rsidRPr="001573EC">
        <w:rPr>
          <w:sz w:val="26"/>
          <w:szCs w:val="26"/>
        </w:rPr>
        <w:t xml:space="preserve">туристской, ресторанной </w:t>
      </w:r>
      <w:r w:rsidR="00A9250C" w:rsidRPr="001573EC">
        <w:rPr>
          <w:sz w:val="26"/>
          <w:szCs w:val="26"/>
        </w:rPr>
        <w:t>и гостиничной индустрий городов</w:t>
      </w:r>
      <w:r w:rsidRPr="001573EC">
        <w:rPr>
          <w:sz w:val="26"/>
          <w:szCs w:val="26"/>
        </w:rPr>
        <w:t xml:space="preserve"> ‒ членов Ассоциации городов Поволжья</w:t>
      </w:r>
    </w:p>
    <w:p w14:paraId="5608AF71" w14:textId="2E88BCAA" w:rsidR="007B1BC9" w:rsidRPr="001573EC" w:rsidRDefault="00A9250C" w:rsidP="007978ED">
      <w:pPr>
        <w:spacing w:line="264" w:lineRule="auto"/>
        <w:ind w:left="4678" w:right="-7" w:firstLine="0"/>
        <w:rPr>
          <w:sz w:val="26"/>
          <w:szCs w:val="26"/>
        </w:rPr>
      </w:pPr>
      <w:r w:rsidRPr="001573EC">
        <w:rPr>
          <w:sz w:val="26"/>
          <w:szCs w:val="26"/>
        </w:rPr>
        <w:t>«З</w:t>
      </w:r>
      <w:r w:rsidR="00E06CE3" w:rsidRPr="001573EC">
        <w:rPr>
          <w:sz w:val="26"/>
          <w:szCs w:val="26"/>
        </w:rPr>
        <w:t>везды гостеприимства Поволжья ‒</w:t>
      </w:r>
      <w:r w:rsidR="00E06CE3" w:rsidRPr="00AF25F9">
        <w:rPr>
          <w:sz w:val="26"/>
          <w:szCs w:val="26"/>
        </w:rPr>
        <w:t xml:space="preserve"> </w:t>
      </w:r>
      <w:r w:rsidRPr="00AF25F9">
        <w:rPr>
          <w:sz w:val="26"/>
          <w:szCs w:val="26"/>
        </w:rPr>
        <w:t>2022»</w:t>
      </w:r>
    </w:p>
    <w:p w14:paraId="263F6050" w14:textId="1F19C302" w:rsidR="007B1BC9" w:rsidRPr="001573EC" w:rsidRDefault="007B1BC9" w:rsidP="007978ED">
      <w:pPr>
        <w:spacing w:line="264" w:lineRule="auto"/>
        <w:ind w:left="4678" w:right="-7" w:firstLine="0"/>
        <w:rPr>
          <w:sz w:val="26"/>
          <w:szCs w:val="26"/>
        </w:rPr>
      </w:pPr>
      <w:r w:rsidRPr="001573EC">
        <w:rPr>
          <w:sz w:val="26"/>
          <w:szCs w:val="26"/>
        </w:rPr>
        <w:t>(Форма)</w:t>
      </w:r>
    </w:p>
    <w:p w14:paraId="685EA3DE" w14:textId="77777777" w:rsidR="007B1BC9" w:rsidRPr="001573EC" w:rsidRDefault="007B1BC9" w:rsidP="007978ED">
      <w:pPr>
        <w:spacing w:line="264" w:lineRule="auto"/>
        <w:ind w:left="360" w:right="800"/>
        <w:jc w:val="center"/>
        <w:rPr>
          <w:b/>
          <w:bCs/>
          <w:sz w:val="26"/>
          <w:szCs w:val="26"/>
        </w:rPr>
      </w:pPr>
    </w:p>
    <w:p w14:paraId="5CC1DB54" w14:textId="7E05715B" w:rsidR="00A10A95" w:rsidRPr="001573EC" w:rsidRDefault="007B1BC9" w:rsidP="007978ED">
      <w:pPr>
        <w:spacing w:line="264" w:lineRule="auto"/>
        <w:ind w:right="-1" w:firstLine="0"/>
        <w:jc w:val="center"/>
        <w:rPr>
          <w:b/>
          <w:bCs/>
          <w:sz w:val="26"/>
          <w:szCs w:val="26"/>
        </w:rPr>
      </w:pPr>
      <w:r w:rsidRPr="001573EC">
        <w:rPr>
          <w:b/>
          <w:bCs/>
          <w:sz w:val="26"/>
          <w:szCs w:val="26"/>
        </w:rPr>
        <w:t>Заявка-анкета</w:t>
      </w:r>
    </w:p>
    <w:p w14:paraId="205B7AF3" w14:textId="77777777" w:rsidR="00E06CE3" w:rsidRPr="001573EC" w:rsidRDefault="007B1BC9" w:rsidP="007978ED">
      <w:pPr>
        <w:spacing w:line="264" w:lineRule="auto"/>
        <w:ind w:right="-1" w:firstLine="0"/>
        <w:jc w:val="center"/>
        <w:rPr>
          <w:b/>
          <w:bCs/>
          <w:sz w:val="26"/>
          <w:szCs w:val="26"/>
        </w:rPr>
      </w:pPr>
      <w:r w:rsidRPr="001573EC">
        <w:rPr>
          <w:b/>
          <w:bCs/>
          <w:sz w:val="26"/>
          <w:szCs w:val="26"/>
        </w:rPr>
        <w:t xml:space="preserve">на участие в </w:t>
      </w:r>
      <w:r w:rsidR="00F77A76" w:rsidRPr="001573EC">
        <w:rPr>
          <w:b/>
          <w:bCs/>
          <w:sz w:val="26"/>
          <w:szCs w:val="26"/>
        </w:rPr>
        <w:t xml:space="preserve">Фестивале </w:t>
      </w:r>
      <w:r w:rsidRPr="001573EC">
        <w:rPr>
          <w:b/>
          <w:bCs/>
          <w:sz w:val="26"/>
          <w:szCs w:val="26"/>
        </w:rPr>
        <w:t>профессионального мастерства</w:t>
      </w:r>
    </w:p>
    <w:p w14:paraId="40A3A936" w14:textId="31DA99B5" w:rsidR="00E06CE3" w:rsidRPr="001573EC" w:rsidRDefault="007B1BC9" w:rsidP="007978ED">
      <w:pPr>
        <w:spacing w:line="264" w:lineRule="auto"/>
        <w:ind w:right="-1" w:firstLine="0"/>
        <w:jc w:val="center"/>
        <w:rPr>
          <w:b/>
          <w:sz w:val="26"/>
          <w:szCs w:val="26"/>
        </w:rPr>
      </w:pPr>
      <w:r w:rsidRPr="001573EC">
        <w:rPr>
          <w:b/>
          <w:sz w:val="26"/>
          <w:szCs w:val="26"/>
        </w:rPr>
        <w:t xml:space="preserve">среди работников </w:t>
      </w:r>
      <w:r w:rsidRPr="001573EC">
        <w:rPr>
          <w:b/>
          <w:color w:val="000000"/>
          <w:sz w:val="26"/>
          <w:szCs w:val="26"/>
        </w:rPr>
        <w:t>предприятий</w:t>
      </w:r>
      <w:r w:rsidRPr="001573EC">
        <w:rPr>
          <w:b/>
          <w:color w:val="FF0000"/>
          <w:sz w:val="26"/>
          <w:szCs w:val="26"/>
        </w:rPr>
        <w:t xml:space="preserve"> </w:t>
      </w:r>
      <w:r w:rsidRPr="001573EC">
        <w:rPr>
          <w:b/>
          <w:sz w:val="26"/>
          <w:szCs w:val="26"/>
        </w:rPr>
        <w:t>туристской, ресторанной и</w:t>
      </w:r>
    </w:p>
    <w:p w14:paraId="16C9FEF6" w14:textId="2A479317" w:rsidR="00A10A95" w:rsidRPr="001573EC" w:rsidRDefault="007B1BC9" w:rsidP="007978ED">
      <w:pPr>
        <w:spacing w:line="264" w:lineRule="auto"/>
        <w:ind w:right="-1" w:firstLine="0"/>
        <w:jc w:val="center"/>
        <w:rPr>
          <w:b/>
          <w:sz w:val="26"/>
          <w:szCs w:val="26"/>
        </w:rPr>
      </w:pPr>
      <w:r w:rsidRPr="001573EC">
        <w:rPr>
          <w:b/>
          <w:sz w:val="26"/>
          <w:szCs w:val="26"/>
        </w:rPr>
        <w:t xml:space="preserve">гостиничной индустрий </w:t>
      </w:r>
      <w:r w:rsidR="00E06CE3" w:rsidRPr="001573EC">
        <w:rPr>
          <w:b/>
          <w:sz w:val="26"/>
          <w:szCs w:val="26"/>
        </w:rPr>
        <w:t xml:space="preserve">городов ‒ членов Ассоциации городов Поволжья </w:t>
      </w:r>
      <w:r w:rsidRPr="001573EC">
        <w:rPr>
          <w:b/>
          <w:sz w:val="26"/>
          <w:szCs w:val="26"/>
        </w:rPr>
        <w:t>«Звезды гостеприимства</w:t>
      </w:r>
      <w:r w:rsidR="0025212A" w:rsidRPr="001573EC">
        <w:rPr>
          <w:b/>
          <w:sz w:val="26"/>
          <w:szCs w:val="26"/>
        </w:rPr>
        <w:t xml:space="preserve"> Поволжья </w:t>
      </w:r>
      <w:r w:rsidRPr="001573EC">
        <w:rPr>
          <w:b/>
          <w:sz w:val="26"/>
          <w:szCs w:val="26"/>
        </w:rPr>
        <w:t>-20</w:t>
      </w:r>
      <w:r w:rsidR="0025212A" w:rsidRPr="00AF25F9">
        <w:rPr>
          <w:b/>
          <w:sz w:val="26"/>
          <w:szCs w:val="26"/>
        </w:rPr>
        <w:t>22</w:t>
      </w:r>
      <w:r w:rsidRPr="00AF25F9">
        <w:rPr>
          <w:b/>
          <w:sz w:val="26"/>
          <w:szCs w:val="26"/>
        </w:rPr>
        <w:t>»</w:t>
      </w:r>
    </w:p>
    <w:p w14:paraId="4D1AED92" w14:textId="14082040" w:rsidR="007B1BC9" w:rsidRPr="001573EC" w:rsidRDefault="007B1BC9" w:rsidP="007978ED">
      <w:pPr>
        <w:spacing w:line="264" w:lineRule="auto"/>
        <w:ind w:right="-1" w:firstLine="0"/>
        <w:jc w:val="center"/>
        <w:rPr>
          <w:bCs/>
          <w:sz w:val="26"/>
          <w:szCs w:val="26"/>
        </w:rPr>
      </w:pPr>
      <w:r w:rsidRPr="001573EC">
        <w:rPr>
          <w:bCs/>
          <w:sz w:val="26"/>
          <w:szCs w:val="26"/>
        </w:rPr>
        <w:t>(на бланке организации)</w:t>
      </w:r>
    </w:p>
    <w:p w14:paraId="7EEF5F4D" w14:textId="77777777" w:rsidR="00A10A95" w:rsidRPr="00503786" w:rsidRDefault="00A10A95" w:rsidP="00B50A1C">
      <w:pPr>
        <w:spacing w:before="60" w:after="60" w:line="22" w:lineRule="atLeast"/>
        <w:ind w:firstLine="0"/>
        <w:jc w:val="both"/>
        <w:rPr>
          <w:bCs/>
          <w:i/>
          <w:sz w:val="26"/>
          <w:szCs w:val="26"/>
          <w:lang w:val="en-US"/>
        </w:rPr>
      </w:pPr>
    </w:p>
    <w:tbl>
      <w:tblPr>
        <w:tblpPr w:leftFromText="180" w:rightFromText="180" w:vertAnchor="text" w:horzAnchor="margin" w:tblpY="51"/>
        <w:tblW w:w="9744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17"/>
        <w:gridCol w:w="1029"/>
        <w:gridCol w:w="2798"/>
      </w:tblGrid>
      <w:tr w:rsidR="000C62F3" w:rsidRPr="00B50A1C" w14:paraId="450EEAB7" w14:textId="77777777" w:rsidTr="007978ED">
        <w:tc>
          <w:tcPr>
            <w:tcW w:w="6946" w:type="dxa"/>
            <w:gridSpan w:val="2"/>
            <w:tcBorders>
              <w:right w:val="single" w:sz="4" w:space="0" w:color="auto"/>
            </w:tcBorders>
            <w:hideMark/>
          </w:tcPr>
          <w:p w14:paraId="1D18E4E4" w14:textId="77777777" w:rsidR="000C62F3" w:rsidRPr="00B50A1C" w:rsidRDefault="000C62F3" w:rsidP="00B50A1C">
            <w:pPr>
              <w:widowControl w:val="0"/>
              <w:spacing w:line="22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B30D" w14:textId="79FB32E9" w:rsidR="000C62F3" w:rsidRPr="00B50A1C" w:rsidRDefault="00E06CE3" w:rsidP="00E06CE3">
            <w:pPr>
              <w:widowControl w:val="0"/>
              <w:spacing w:line="22" w:lineRule="atLeast"/>
              <w:jc w:val="center"/>
              <w:rPr>
                <w:color w:val="000000"/>
                <w:sz w:val="26"/>
                <w:szCs w:val="26"/>
              </w:rPr>
            </w:pPr>
            <w:r w:rsidRPr="00B50A1C">
              <w:rPr>
                <w:bCs/>
                <w:sz w:val="26"/>
                <w:szCs w:val="26"/>
              </w:rPr>
              <w:t>Ф</w:t>
            </w:r>
            <w:r>
              <w:rPr>
                <w:bCs/>
                <w:sz w:val="26"/>
                <w:szCs w:val="26"/>
              </w:rPr>
              <w:t>ото</w:t>
            </w:r>
            <w:r w:rsidRPr="00B50A1C">
              <w:rPr>
                <w:bCs/>
                <w:sz w:val="26"/>
                <w:szCs w:val="26"/>
              </w:rPr>
              <w:t xml:space="preserve"> </w:t>
            </w:r>
            <w:r w:rsidR="000C62F3" w:rsidRPr="00B50A1C">
              <w:rPr>
                <w:bCs/>
                <w:sz w:val="26"/>
                <w:szCs w:val="26"/>
              </w:rPr>
              <w:t>3х4</w:t>
            </w:r>
            <w:r>
              <w:rPr>
                <w:bCs/>
                <w:sz w:val="26"/>
                <w:szCs w:val="26"/>
              </w:rPr>
              <w:t xml:space="preserve"> см</w:t>
            </w:r>
            <w:r w:rsidR="003D76C0">
              <w:rPr>
                <w:bCs/>
                <w:sz w:val="26"/>
                <w:szCs w:val="26"/>
              </w:rPr>
              <w:t>*</w:t>
            </w:r>
          </w:p>
        </w:tc>
      </w:tr>
      <w:tr w:rsidR="000C62F3" w:rsidRPr="00B50A1C" w14:paraId="5F8CAC11" w14:textId="77777777" w:rsidTr="007978ED">
        <w:tc>
          <w:tcPr>
            <w:tcW w:w="6946" w:type="dxa"/>
            <w:gridSpan w:val="2"/>
            <w:tcBorders>
              <w:right w:val="single" w:sz="4" w:space="0" w:color="auto"/>
            </w:tcBorders>
          </w:tcPr>
          <w:p w14:paraId="684F4505" w14:textId="77777777" w:rsidR="000C62F3" w:rsidRPr="00B50A1C" w:rsidRDefault="000C62F3" w:rsidP="00B50A1C">
            <w:pPr>
              <w:widowControl w:val="0"/>
              <w:spacing w:line="22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C927" w14:textId="77777777" w:rsidR="000C62F3" w:rsidRPr="00B50A1C" w:rsidRDefault="000C62F3" w:rsidP="00B50A1C">
            <w:pPr>
              <w:widowControl w:val="0"/>
              <w:spacing w:line="22" w:lineRule="atLeast"/>
              <w:jc w:val="center"/>
              <w:rPr>
                <w:bCs/>
                <w:i/>
                <w:sz w:val="26"/>
                <w:szCs w:val="26"/>
              </w:rPr>
            </w:pPr>
          </w:p>
        </w:tc>
      </w:tr>
      <w:tr w:rsidR="000C62F3" w:rsidRPr="00B50A1C" w14:paraId="3006A109" w14:textId="77777777" w:rsidTr="007978ED">
        <w:tc>
          <w:tcPr>
            <w:tcW w:w="6946" w:type="dxa"/>
            <w:gridSpan w:val="2"/>
            <w:tcBorders>
              <w:right w:val="single" w:sz="4" w:space="0" w:color="auto"/>
            </w:tcBorders>
          </w:tcPr>
          <w:p w14:paraId="32B1EC48" w14:textId="31FE2073" w:rsidR="000C62F3" w:rsidRPr="00B50A1C" w:rsidRDefault="000C62F3" w:rsidP="00B50A1C">
            <w:pPr>
              <w:widowControl w:val="0"/>
              <w:spacing w:line="22" w:lineRule="atLeast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5368" w14:textId="77777777" w:rsidR="000C62F3" w:rsidRPr="00B50A1C" w:rsidRDefault="000C62F3" w:rsidP="00B50A1C">
            <w:pPr>
              <w:widowControl w:val="0"/>
              <w:spacing w:line="22" w:lineRule="atLeast"/>
              <w:rPr>
                <w:color w:val="000000"/>
                <w:sz w:val="26"/>
                <w:szCs w:val="26"/>
              </w:rPr>
            </w:pPr>
          </w:p>
        </w:tc>
      </w:tr>
      <w:tr w:rsidR="00996138" w:rsidRPr="00B50A1C" w14:paraId="44167142" w14:textId="77777777" w:rsidTr="007978ED">
        <w:tc>
          <w:tcPr>
            <w:tcW w:w="5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7C851" w14:textId="3174D79D" w:rsidR="00996138" w:rsidRPr="006377B9" w:rsidRDefault="00996138" w:rsidP="00B50A1C">
            <w:pPr>
              <w:widowControl w:val="0"/>
              <w:spacing w:line="22" w:lineRule="atLeast"/>
              <w:ind w:firstLine="0"/>
              <w:rPr>
                <w:color w:val="000000"/>
                <w:sz w:val="26"/>
                <w:szCs w:val="26"/>
                <w:lang w:val="en-US"/>
              </w:rPr>
            </w:pPr>
            <w:r w:rsidRPr="00B50A1C">
              <w:rPr>
                <w:color w:val="000000"/>
                <w:sz w:val="26"/>
                <w:szCs w:val="26"/>
              </w:rPr>
              <w:t>1. Ф.И.О</w:t>
            </w:r>
            <w:r w:rsidR="00E06CE3">
              <w:rPr>
                <w:color w:val="000000"/>
                <w:sz w:val="26"/>
                <w:szCs w:val="26"/>
              </w:rPr>
              <w:t>.</w:t>
            </w:r>
            <w:r w:rsidR="006377B9">
              <w:rPr>
                <w:color w:val="000000"/>
                <w:sz w:val="26"/>
                <w:szCs w:val="26"/>
                <w:lang w:val="en-US"/>
              </w:rPr>
              <w:t>*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B19C" w14:textId="275651AB" w:rsidR="00996138" w:rsidRPr="00B50A1C" w:rsidRDefault="00996138" w:rsidP="00B50A1C">
            <w:pPr>
              <w:widowControl w:val="0"/>
              <w:spacing w:line="22" w:lineRule="atLeast"/>
              <w:rPr>
                <w:color w:val="000000"/>
                <w:sz w:val="26"/>
                <w:szCs w:val="26"/>
              </w:rPr>
            </w:pPr>
          </w:p>
        </w:tc>
      </w:tr>
      <w:tr w:rsidR="007B1BC9" w:rsidRPr="00B50A1C" w14:paraId="4CB7F5D1" w14:textId="77777777" w:rsidTr="007978ED"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EBDA" w14:textId="5C9623A2" w:rsidR="000C62F3" w:rsidRPr="006377B9" w:rsidRDefault="00996138" w:rsidP="00B50A1C">
            <w:pPr>
              <w:widowControl w:val="0"/>
              <w:spacing w:before="60" w:after="60" w:line="22" w:lineRule="atLeast"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B50A1C">
              <w:rPr>
                <w:color w:val="000000"/>
                <w:sz w:val="26"/>
                <w:szCs w:val="26"/>
              </w:rPr>
              <w:t xml:space="preserve">2. </w:t>
            </w:r>
            <w:r w:rsidR="007B1BC9" w:rsidRPr="00B50A1C">
              <w:rPr>
                <w:color w:val="000000"/>
                <w:sz w:val="26"/>
                <w:szCs w:val="26"/>
              </w:rPr>
              <w:t xml:space="preserve">Место работы, занимаемая должность </w:t>
            </w:r>
            <w:r w:rsidR="000C62F3" w:rsidRPr="007978ED">
              <w:rPr>
                <w:iCs/>
                <w:color w:val="000000"/>
                <w:sz w:val="26"/>
                <w:szCs w:val="26"/>
              </w:rPr>
              <w:t>(полное наименование учреждения, организации)</w:t>
            </w:r>
            <w:r w:rsidR="006377B9" w:rsidRPr="006377B9">
              <w:rPr>
                <w:iCs/>
                <w:color w:val="000000"/>
                <w:sz w:val="26"/>
                <w:szCs w:val="26"/>
              </w:rPr>
              <w:t>*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0E71" w14:textId="77777777" w:rsidR="007B1BC9" w:rsidRPr="00B50A1C" w:rsidRDefault="007B1BC9" w:rsidP="00B50A1C">
            <w:pPr>
              <w:widowControl w:val="0"/>
              <w:spacing w:before="60" w:after="60" w:line="22" w:lineRule="atLeast"/>
              <w:rPr>
                <w:color w:val="000000"/>
                <w:sz w:val="26"/>
                <w:szCs w:val="26"/>
              </w:rPr>
            </w:pPr>
          </w:p>
        </w:tc>
      </w:tr>
      <w:tr w:rsidR="000C62F3" w:rsidRPr="00B50A1C" w14:paraId="6207746E" w14:textId="77777777" w:rsidTr="007978ED"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C55A" w14:textId="13566B1A" w:rsidR="000C62F3" w:rsidRPr="00B50A1C" w:rsidRDefault="00996138" w:rsidP="00B50A1C">
            <w:pPr>
              <w:widowControl w:val="0"/>
              <w:spacing w:before="60" w:after="60" w:line="22" w:lineRule="atLeast"/>
              <w:ind w:firstLine="0"/>
              <w:rPr>
                <w:color w:val="000000"/>
                <w:sz w:val="26"/>
                <w:szCs w:val="26"/>
              </w:rPr>
            </w:pPr>
            <w:r w:rsidRPr="00B50A1C">
              <w:rPr>
                <w:color w:val="000000"/>
                <w:sz w:val="26"/>
                <w:szCs w:val="26"/>
              </w:rPr>
              <w:t xml:space="preserve">3. </w:t>
            </w:r>
            <w:r w:rsidR="000C62F3" w:rsidRPr="00B50A1C">
              <w:rPr>
                <w:color w:val="000000"/>
                <w:sz w:val="26"/>
                <w:szCs w:val="26"/>
              </w:rPr>
              <w:t>Пол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3AED" w14:textId="56065D5E" w:rsidR="000C62F3" w:rsidRPr="00B50A1C" w:rsidRDefault="000C62F3" w:rsidP="00B50A1C">
            <w:pPr>
              <w:widowControl w:val="0"/>
              <w:spacing w:before="60" w:after="60" w:line="22" w:lineRule="atLeast"/>
              <w:rPr>
                <w:color w:val="000000"/>
                <w:sz w:val="26"/>
                <w:szCs w:val="26"/>
              </w:rPr>
            </w:pPr>
          </w:p>
        </w:tc>
      </w:tr>
      <w:tr w:rsidR="000C62F3" w:rsidRPr="00B50A1C" w14:paraId="55CFAF9F" w14:textId="77777777" w:rsidTr="007978ED"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B02F" w14:textId="1E3BB8D3" w:rsidR="000C62F3" w:rsidRPr="00B50A1C" w:rsidRDefault="009F0AFF" w:rsidP="00B50A1C">
            <w:pPr>
              <w:widowControl w:val="0"/>
              <w:spacing w:before="60" w:after="60" w:line="22" w:lineRule="atLeast"/>
              <w:ind w:firstLine="0"/>
              <w:rPr>
                <w:color w:val="000000"/>
                <w:sz w:val="26"/>
                <w:szCs w:val="26"/>
              </w:rPr>
            </w:pPr>
            <w:r w:rsidRPr="00B50A1C">
              <w:rPr>
                <w:color w:val="000000"/>
                <w:sz w:val="26"/>
                <w:szCs w:val="26"/>
              </w:rPr>
              <w:t xml:space="preserve">4. </w:t>
            </w:r>
            <w:r w:rsidR="000C62F3" w:rsidRPr="00B50A1C">
              <w:rPr>
                <w:color w:val="000000"/>
                <w:sz w:val="26"/>
                <w:szCs w:val="26"/>
              </w:rPr>
              <w:t>Дата рождения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AAA8" w14:textId="77777777" w:rsidR="000C62F3" w:rsidRPr="00B50A1C" w:rsidRDefault="000C62F3" w:rsidP="00B50A1C">
            <w:pPr>
              <w:widowControl w:val="0"/>
              <w:spacing w:before="60" w:after="60" w:line="22" w:lineRule="atLeast"/>
              <w:rPr>
                <w:color w:val="000000"/>
                <w:sz w:val="26"/>
                <w:szCs w:val="26"/>
              </w:rPr>
            </w:pPr>
          </w:p>
        </w:tc>
      </w:tr>
      <w:tr w:rsidR="000C62F3" w:rsidRPr="00B50A1C" w14:paraId="259822CB" w14:textId="77777777" w:rsidTr="007978ED"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3200" w14:textId="34EBB54D" w:rsidR="000C62F3" w:rsidRPr="00B50A1C" w:rsidRDefault="000C62F3" w:rsidP="00B50A1C">
            <w:pPr>
              <w:widowControl w:val="0"/>
              <w:spacing w:before="60" w:after="60" w:line="22" w:lineRule="atLeast"/>
              <w:ind w:firstLine="0"/>
              <w:rPr>
                <w:color w:val="000000"/>
                <w:sz w:val="26"/>
                <w:szCs w:val="26"/>
              </w:rPr>
            </w:pPr>
            <w:r w:rsidRPr="00B50A1C">
              <w:rPr>
                <w:color w:val="000000"/>
                <w:sz w:val="26"/>
                <w:szCs w:val="26"/>
              </w:rPr>
              <w:t xml:space="preserve">5. Место рождения </w:t>
            </w:r>
            <w:r w:rsidRPr="007978ED">
              <w:rPr>
                <w:iCs/>
                <w:color w:val="000000"/>
                <w:sz w:val="26"/>
                <w:szCs w:val="26"/>
              </w:rPr>
              <w:t>(число, месяц, год)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F023" w14:textId="77777777" w:rsidR="000C62F3" w:rsidRPr="00B50A1C" w:rsidRDefault="000C62F3" w:rsidP="00B50A1C">
            <w:pPr>
              <w:widowControl w:val="0"/>
              <w:spacing w:before="60" w:after="60" w:line="22" w:lineRule="atLeast"/>
              <w:rPr>
                <w:color w:val="000000"/>
                <w:sz w:val="26"/>
                <w:szCs w:val="26"/>
              </w:rPr>
            </w:pPr>
          </w:p>
        </w:tc>
      </w:tr>
      <w:tr w:rsidR="000C62F3" w:rsidRPr="00B50A1C" w14:paraId="7D85042A" w14:textId="77777777" w:rsidTr="007978ED">
        <w:trPr>
          <w:trHeight w:val="632"/>
        </w:trPr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6BFA" w14:textId="1F837337" w:rsidR="000C62F3" w:rsidRPr="00B50A1C" w:rsidRDefault="000C62F3" w:rsidP="00B50A1C">
            <w:pPr>
              <w:widowControl w:val="0"/>
              <w:spacing w:before="60" w:after="60" w:line="22" w:lineRule="atLeast"/>
              <w:ind w:firstLine="0"/>
              <w:rPr>
                <w:color w:val="000000"/>
                <w:sz w:val="26"/>
                <w:szCs w:val="26"/>
              </w:rPr>
            </w:pPr>
            <w:r w:rsidRPr="00B50A1C">
              <w:rPr>
                <w:color w:val="000000"/>
                <w:sz w:val="26"/>
                <w:szCs w:val="26"/>
              </w:rPr>
              <w:t xml:space="preserve">6. Образование </w:t>
            </w:r>
            <w:r w:rsidRPr="007978ED">
              <w:rPr>
                <w:iCs/>
                <w:color w:val="000000"/>
                <w:sz w:val="26"/>
                <w:szCs w:val="26"/>
              </w:rPr>
              <w:t>(полное наименование учебного заведения, год окончания, специальность)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161D" w14:textId="77777777" w:rsidR="000C62F3" w:rsidRPr="00B50A1C" w:rsidRDefault="000C62F3" w:rsidP="00B50A1C">
            <w:pPr>
              <w:widowControl w:val="0"/>
              <w:spacing w:before="60" w:after="60" w:line="22" w:lineRule="atLeast"/>
              <w:rPr>
                <w:color w:val="000000"/>
                <w:sz w:val="26"/>
                <w:szCs w:val="26"/>
              </w:rPr>
            </w:pPr>
          </w:p>
        </w:tc>
      </w:tr>
      <w:tr w:rsidR="000C62F3" w:rsidRPr="00B50A1C" w14:paraId="494F081A" w14:textId="77777777" w:rsidTr="007978ED"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C1E2" w14:textId="24612CE7" w:rsidR="000C62F3" w:rsidRPr="00B50A1C" w:rsidRDefault="000C62F3" w:rsidP="00B50A1C">
            <w:pPr>
              <w:widowControl w:val="0"/>
              <w:spacing w:before="60" w:after="60" w:line="22" w:lineRule="atLeast"/>
              <w:ind w:firstLine="0"/>
              <w:rPr>
                <w:color w:val="000000"/>
                <w:sz w:val="26"/>
                <w:szCs w:val="26"/>
              </w:rPr>
            </w:pPr>
            <w:r w:rsidRPr="00B50A1C">
              <w:rPr>
                <w:color w:val="000000"/>
                <w:sz w:val="26"/>
                <w:szCs w:val="26"/>
              </w:rPr>
              <w:t>7. Участие в профессиональных</w:t>
            </w:r>
            <w:r w:rsidR="009F0AFF" w:rsidRPr="00B50A1C">
              <w:rPr>
                <w:color w:val="000000"/>
                <w:sz w:val="26"/>
                <w:szCs w:val="26"/>
              </w:rPr>
              <w:t xml:space="preserve"> конкурсах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EDF8" w14:textId="77777777" w:rsidR="000C62F3" w:rsidRPr="00B50A1C" w:rsidRDefault="000C62F3" w:rsidP="00B50A1C">
            <w:pPr>
              <w:widowControl w:val="0"/>
              <w:spacing w:before="60" w:after="60" w:line="22" w:lineRule="atLeast"/>
              <w:rPr>
                <w:color w:val="000000"/>
                <w:sz w:val="26"/>
                <w:szCs w:val="26"/>
              </w:rPr>
            </w:pPr>
          </w:p>
        </w:tc>
      </w:tr>
      <w:tr w:rsidR="000C62F3" w:rsidRPr="00B50A1C" w14:paraId="6BE01078" w14:textId="77777777" w:rsidTr="007978ED">
        <w:trPr>
          <w:trHeight w:val="838"/>
        </w:trPr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1E73" w14:textId="3C2DA1CB" w:rsidR="000C62F3" w:rsidRPr="00B50A1C" w:rsidRDefault="000C62F3" w:rsidP="00B50A1C">
            <w:pPr>
              <w:widowControl w:val="0"/>
              <w:spacing w:before="60" w:after="60" w:line="22" w:lineRule="atLeast"/>
              <w:ind w:firstLine="0"/>
              <w:rPr>
                <w:color w:val="000000"/>
                <w:sz w:val="26"/>
                <w:szCs w:val="26"/>
              </w:rPr>
            </w:pPr>
            <w:r w:rsidRPr="00B50A1C">
              <w:rPr>
                <w:color w:val="000000"/>
                <w:sz w:val="26"/>
                <w:szCs w:val="26"/>
              </w:rPr>
              <w:t xml:space="preserve">8. Наличие профессиональных наград, даты награждения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E7AF" w14:textId="77777777" w:rsidR="000C62F3" w:rsidRPr="00B50A1C" w:rsidRDefault="000C62F3" w:rsidP="00B50A1C">
            <w:pPr>
              <w:widowControl w:val="0"/>
              <w:spacing w:before="60" w:after="60" w:line="22" w:lineRule="atLeast"/>
              <w:rPr>
                <w:color w:val="000000"/>
                <w:sz w:val="26"/>
                <w:szCs w:val="26"/>
              </w:rPr>
            </w:pPr>
          </w:p>
        </w:tc>
      </w:tr>
      <w:tr w:rsidR="00996138" w:rsidRPr="00B50A1C" w14:paraId="52BFC9B9" w14:textId="77777777" w:rsidTr="007978ED"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2814" w14:textId="720B920A" w:rsidR="00996138" w:rsidRPr="00B50A1C" w:rsidRDefault="00996138" w:rsidP="00B50A1C">
            <w:pPr>
              <w:tabs>
                <w:tab w:val="left" w:pos="1260"/>
              </w:tabs>
              <w:spacing w:before="60" w:after="60" w:line="22" w:lineRule="atLeast"/>
              <w:ind w:firstLine="0"/>
              <w:rPr>
                <w:sz w:val="26"/>
                <w:szCs w:val="26"/>
              </w:rPr>
            </w:pPr>
            <w:r w:rsidRPr="00B50A1C">
              <w:rPr>
                <w:sz w:val="26"/>
                <w:szCs w:val="26"/>
              </w:rPr>
              <w:t xml:space="preserve">9. Знание иностранных языков </w:t>
            </w:r>
            <w:r w:rsidRPr="007978ED">
              <w:rPr>
                <w:iCs/>
                <w:sz w:val="26"/>
                <w:szCs w:val="26"/>
              </w:rPr>
              <w:t>(указать</w:t>
            </w:r>
            <w:r w:rsidR="00A10A95" w:rsidRPr="007978ED">
              <w:rPr>
                <w:iCs/>
                <w:sz w:val="26"/>
                <w:szCs w:val="26"/>
              </w:rPr>
              <w:t xml:space="preserve"> каких</w:t>
            </w:r>
            <w:r w:rsidRPr="007978ED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7D5A" w14:textId="51BB504B" w:rsidR="00996138" w:rsidRPr="00B50A1C" w:rsidRDefault="00996138" w:rsidP="00B50A1C">
            <w:pPr>
              <w:widowControl w:val="0"/>
              <w:spacing w:before="60" w:after="60" w:line="22" w:lineRule="atLeast"/>
              <w:rPr>
                <w:color w:val="000000"/>
                <w:sz w:val="26"/>
                <w:szCs w:val="26"/>
              </w:rPr>
            </w:pPr>
          </w:p>
        </w:tc>
      </w:tr>
      <w:tr w:rsidR="005D75A7" w:rsidRPr="00B50A1C" w14:paraId="1021595F" w14:textId="77777777" w:rsidTr="007978ED">
        <w:trPr>
          <w:trHeight w:val="183"/>
        </w:trPr>
        <w:tc>
          <w:tcPr>
            <w:tcW w:w="5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42D97" w14:textId="1D4793AB" w:rsidR="005D75A7" w:rsidRPr="00B50A1C" w:rsidRDefault="005D75A7" w:rsidP="00B50A1C">
            <w:pPr>
              <w:widowControl w:val="0"/>
              <w:spacing w:before="60" w:after="60" w:line="22" w:lineRule="atLeast"/>
              <w:ind w:firstLine="0"/>
              <w:rPr>
                <w:color w:val="000000"/>
                <w:sz w:val="26"/>
                <w:szCs w:val="26"/>
              </w:rPr>
            </w:pPr>
            <w:r w:rsidRPr="00B50A1C">
              <w:rPr>
                <w:color w:val="000000"/>
                <w:sz w:val="26"/>
                <w:szCs w:val="26"/>
              </w:rPr>
              <w:t xml:space="preserve">10. Стаж работы </w:t>
            </w:r>
            <w:r w:rsidRPr="007978ED">
              <w:rPr>
                <w:iCs/>
                <w:color w:val="000000"/>
                <w:sz w:val="26"/>
                <w:szCs w:val="26"/>
              </w:rPr>
              <w:t>(указать общий и в отрасли)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FFC0" w14:textId="7C45CFF3" w:rsidR="005D75A7" w:rsidRPr="00B50A1C" w:rsidRDefault="005D75A7" w:rsidP="00B50A1C">
            <w:pPr>
              <w:widowControl w:val="0"/>
              <w:spacing w:before="60" w:after="60" w:line="22" w:lineRule="atLeast"/>
              <w:rPr>
                <w:color w:val="000000"/>
                <w:sz w:val="26"/>
                <w:szCs w:val="26"/>
              </w:rPr>
            </w:pPr>
          </w:p>
        </w:tc>
      </w:tr>
      <w:tr w:rsidR="000C62F3" w:rsidRPr="00B50A1C" w14:paraId="7F63C6C9" w14:textId="77777777" w:rsidTr="007978ED">
        <w:trPr>
          <w:trHeight w:val="333"/>
        </w:trPr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5D69" w14:textId="6A8071AF" w:rsidR="000C62F3" w:rsidRPr="006377B9" w:rsidRDefault="00996138" w:rsidP="00B50A1C">
            <w:pPr>
              <w:widowControl w:val="0"/>
              <w:spacing w:before="60" w:after="60" w:line="22" w:lineRule="atLeast"/>
              <w:ind w:firstLine="0"/>
              <w:rPr>
                <w:color w:val="000000"/>
                <w:sz w:val="26"/>
                <w:szCs w:val="26"/>
                <w:lang w:val="en-US"/>
              </w:rPr>
            </w:pPr>
            <w:r w:rsidRPr="00B50A1C">
              <w:rPr>
                <w:color w:val="000000"/>
                <w:sz w:val="26"/>
                <w:szCs w:val="26"/>
              </w:rPr>
              <w:t>11. Контактный телефон</w:t>
            </w:r>
            <w:r w:rsidR="006377B9">
              <w:rPr>
                <w:color w:val="000000"/>
                <w:sz w:val="26"/>
                <w:szCs w:val="26"/>
                <w:lang w:val="en-US"/>
              </w:rPr>
              <w:t>*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7D67" w14:textId="77777777" w:rsidR="000C62F3" w:rsidRPr="00B50A1C" w:rsidRDefault="000C62F3" w:rsidP="00B50A1C">
            <w:pPr>
              <w:widowControl w:val="0"/>
              <w:spacing w:before="60" w:after="60" w:line="22" w:lineRule="atLeast"/>
              <w:rPr>
                <w:color w:val="000000"/>
                <w:sz w:val="26"/>
                <w:szCs w:val="26"/>
              </w:rPr>
            </w:pPr>
          </w:p>
        </w:tc>
      </w:tr>
      <w:tr w:rsidR="00996138" w:rsidRPr="00B50A1C" w14:paraId="7BFE13D6" w14:textId="77777777" w:rsidTr="007978ED"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4BB2" w14:textId="51370CB3" w:rsidR="00996138" w:rsidRPr="006377B9" w:rsidRDefault="009F0AFF" w:rsidP="00B50A1C">
            <w:pPr>
              <w:widowControl w:val="0"/>
              <w:spacing w:before="60" w:after="60" w:line="22" w:lineRule="atLeast"/>
              <w:ind w:firstLine="0"/>
              <w:rPr>
                <w:color w:val="000000"/>
                <w:sz w:val="26"/>
                <w:szCs w:val="26"/>
                <w:lang w:val="en-US"/>
              </w:rPr>
            </w:pPr>
            <w:r w:rsidRPr="00B50A1C">
              <w:rPr>
                <w:color w:val="000000"/>
                <w:sz w:val="26"/>
                <w:szCs w:val="26"/>
              </w:rPr>
              <w:t xml:space="preserve">12. </w:t>
            </w:r>
            <w:r w:rsidR="00996138" w:rsidRPr="00B50A1C">
              <w:rPr>
                <w:color w:val="000000"/>
                <w:sz w:val="26"/>
                <w:szCs w:val="26"/>
              </w:rPr>
              <w:t>E-mail</w:t>
            </w:r>
            <w:r w:rsidR="00EE1B8E">
              <w:rPr>
                <w:color w:val="000000"/>
                <w:sz w:val="26"/>
                <w:szCs w:val="26"/>
                <w:lang w:val="en-US"/>
              </w:rPr>
              <w:t>*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DA2F" w14:textId="77777777" w:rsidR="00996138" w:rsidRPr="00B50A1C" w:rsidRDefault="00996138" w:rsidP="00B50A1C">
            <w:pPr>
              <w:widowControl w:val="0"/>
              <w:spacing w:before="60" w:after="60" w:line="22" w:lineRule="atLeast"/>
              <w:rPr>
                <w:color w:val="000000"/>
                <w:sz w:val="26"/>
                <w:szCs w:val="26"/>
              </w:rPr>
            </w:pPr>
          </w:p>
        </w:tc>
      </w:tr>
      <w:tr w:rsidR="00996138" w:rsidRPr="00B50A1C" w14:paraId="2DBA9009" w14:textId="77777777" w:rsidTr="007978ED">
        <w:trPr>
          <w:trHeight w:val="1679"/>
        </w:trPr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7622" w14:textId="5E46D053" w:rsidR="00996138" w:rsidRPr="00B50A1C" w:rsidRDefault="009F0AFF" w:rsidP="00B50A1C">
            <w:pPr>
              <w:spacing w:before="60" w:after="60" w:line="22" w:lineRule="atLeast"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B50A1C">
              <w:rPr>
                <w:color w:val="000000"/>
                <w:sz w:val="26"/>
                <w:szCs w:val="26"/>
              </w:rPr>
              <w:t xml:space="preserve">13. </w:t>
            </w:r>
            <w:r w:rsidR="00996138" w:rsidRPr="00B50A1C">
              <w:rPr>
                <w:color w:val="000000"/>
                <w:sz w:val="26"/>
                <w:szCs w:val="26"/>
              </w:rPr>
              <w:t xml:space="preserve">Дополнительные сведения </w:t>
            </w:r>
            <w:r w:rsidR="00996138" w:rsidRPr="007978ED">
              <w:rPr>
                <w:iCs/>
                <w:color w:val="000000"/>
                <w:sz w:val="26"/>
                <w:szCs w:val="26"/>
              </w:rPr>
              <w:t>(повышение квалификации, награды, благодарственные письма, отзывы клиентов и партнеров, в том числе и в социальных сетях, участие в проектах, видеопрезентация и т.д.)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D5AA" w14:textId="77777777" w:rsidR="00996138" w:rsidRPr="00B50A1C" w:rsidRDefault="00996138" w:rsidP="00B50A1C">
            <w:pPr>
              <w:widowControl w:val="0"/>
              <w:spacing w:before="60" w:after="60" w:line="22" w:lineRule="atLeast"/>
              <w:rPr>
                <w:color w:val="000000"/>
                <w:sz w:val="26"/>
                <w:szCs w:val="26"/>
              </w:rPr>
            </w:pPr>
          </w:p>
        </w:tc>
      </w:tr>
    </w:tbl>
    <w:p w14:paraId="6444FD90" w14:textId="77777777" w:rsidR="00503786" w:rsidRPr="00503786" w:rsidRDefault="00503786" w:rsidP="00503786">
      <w:pPr>
        <w:widowControl w:val="0"/>
        <w:spacing w:line="264" w:lineRule="auto"/>
        <w:ind w:right="-135" w:firstLine="748"/>
        <w:jc w:val="both"/>
        <w:rPr>
          <w:bCs/>
          <w:sz w:val="26"/>
          <w:szCs w:val="26"/>
        </w:rPr>
      </w:pPr>
      <w:r w:rsidRPr="00B50A1C">
        <w:rPr>
          <w:sz w:val="26"/>
          <w:szCs w:val="26"/>
        </w:rPr>
        <w:t xml:space="preserve">* </w:t>
      </w:r>
      <w:r>
        <w:rPr>
          <w:sz w:val="26"/>
          <w:szCs w:val="26"/>
        </w:rPr>
        <w:t>‒</w:t>
      </w:r>
      <w:r w:rsidRPr="00B50A1C">
        <w:rPr>
          <w:sz w:val="26"/>
          <w:szCs w:val="26"/>
        </w:rPr>
        <w:t xml:space="preserve"> указывается обязательно</w:t>
      </w:r>
    </w:p>
    <w:p w14:paraId="45C068AF" w14:textId="77777777" w:rsidR="00503786" w:rsidRPr="00B50A1C" w:rsidRDefault="00503786" w:rsidP="00503786">
      <w:pPr>
        <w:widowControl w:val="0"/>
        <w:spacing w:line="264" w:lineRule="auto"/>
        <w:ind w:right="-135" w:firstLine="748"/>
        <w:jc w:val="both"/>
        <w:rPr>
          <w:bCs/>
          <w:sz w:val="26"/>
          <w:szCs w:val="26"/>
        </w:rPr>
      </w:pPr>
      <w:r w:rsidRPr="00B50A1C">
        <w:rPr>
          <w:bCs/>
          <w:sz w:val="26"/>
          <w:szCs w:val="26"/>
        </w:rPr>
        <w:lastRenderedPageBreak/>
        <w:t>К настоящей заявке прилагаются следующие документы (или их сканированные копии в формате jpeg):</w:t>
      </w:r>
    </w:p>
    <w:p w14:paraId="017CE695" w14:textId="77777777" w:rsidR="00503786" w:rsidRPr="00B50A1C" w:rsidRDefault="00503786" w:rsidP="00503786">
      <w:pPr>
        <w:widowControl w:val="0"/>
        <w:spacing w:line="264" w:lineRule="auto"/>
        <w:ind w:firstLine="748"/>
        <w:jc w:val="both"/>
        <w:rPr>
          <w:bCs/>
          <w:sz w:val="26"/>
          <w:szCs w:val="26"/>
        </w:rPr>
      </w:pPr>
      <w:r w:rsidRPr="00B50A1C">
        <w:rPr>
          <w:bCs/>
          <w:sz w:val="26"/>
          <w:szCs w:val="26"/>
        </w:rPr>
        <w:t>- справка с места работы в организациях сфер гостеприимства и туризма;</w:t>
      </w:r>
    </w:p>
    <w:p w14:paraId="2FA68FE9" w14:textId="77777777" w:rsidR="00503786" w:rsidRPr="00B50A1C" w:rsidRDefault="00503786" w:rsidP="00503786">
      <w:pPr>
        <w:widowControl w:val="0"/>
        <w:spacing w:line="264" w:lineRule="auto"/>
        <w:ind w:firstLine="748"/>
        <w:jc w:val="both"/>
        <w:rPr>
          <w:bCs/>
          <w:sz w:val="26"/>
          <w:szCs w:val="26"/>
        </w:rPr>
      </w:pPr>
      <w:r w:rsidRPr="00B50A1C">
        <w:rPr>
          <w:bCs/>
          <w:sz w:val="26"/>
          <w:szCs w:val="26"/>
        </w:rPr>
        <w:t>- копия диплома об образовании/справка с места учебы;</w:t>
      </w:r>
    </w:p>
    <w:p w14:paraId="23EBB6D0" w14:textId="77777777" w:rsidR="00503786" w:rsidRPr="00B50A1C" w:rsidRDefault="00503786" w:rsidP="00503786">
      <w:pPr>
        <w:widowControl w:val="0"/>
        <w:spacing w:line="264" w:lineRule="auto"/>
        <w:ind w:right="-135" w:firstLine="748"/>
        <w:jc w:val="both"/>
        <w:rPr>
          <w:bCs/>
          <w:sz w:val="26"/>
          <w:szCs w:val="26"/>
        </w:rPr>
      </w:pPr>
      <w:r w:rsidRPr="00B50A1C">
        <w:rPr>
          <w:bCs/>
          <w:sz w:val="26"/>
          <w:szCs w:val="26"/>
        </w:rPr>
        <w:t>- копии документов о дополнительном образовании, повышении квалификации, курсах, стажировках и т.д. (при наличии);</w:t>
      </w:r>
    </w:p>
    <w:p w14:paraId="24D10E63" w14:textId="77777777" w:rsidR="00503786" w:rsidRPr="00B50A1C" w:rsidRDefault="00503786" w:rsidP="00503786">
      <w:pPr>
        <w:widowControl w:val="0"/>
        <w:spacing w:line="264" w:lineRule="auto"/>
        <w:ind w:firstLine="748"/>
        <w:jc w:val="both"/>
        <w:rPr>
          <w:bCs/>
          <w:sz w:val="26"/>
          <w:szCs w:val="26"/>
        </w:rPr>
      </w:pPr>
      <w:r w:rsidRPr="00B50A1C">
        <w:rPr>
          <w:bCs/>
          <w:sz w:val="26"/>
          <w:szCs w:val="26"/>
        </w:rPr>
        <w:t>- копия трудовой книжки, заверенная печатью организации;</w:t>
      </w:r>
    </w:p>
    <w:p w14:paraId="0321AC5F" w14:textId="77777777" w:rsidR="00503786" w:rsidRPr="00B50A1C" w:rsidRDefault="00503786" w:rsidP="00503786">
      <w:pPr>
        <w:widowControl w:val="0"/>
        <w:spacing w:line="264" w:lineRule="auto"/>
        <w:ind w:firstLine="748"/>
        <w:jc w:val="both"/>
        <w:rPr>
          <w:bCs/>
          <w:sz w:val="26"/>
          <w:szCs w:val="26"/>
        </w:rPr>
      </w:pPr>
      <w:r w:rsidRPr="00B50A1C">
        <w:rPr>
          <w:bCs/>
          <w:sz w:val="26"/>
          <w:szCs w:val="26"/>
        </w:rPr>
        <w:t>- другие материалы (по желанию заявителя)</w:t>
      </w:r>
      <w:r>
        <w:rPr>
          <w:bCs/>
          <w:sz w:val="26"/>
          <w:szCs w:val="26"/>
        </w:rPr>
        <w:t>.</w:t>
      </w:r>
    </w:p>
    <w:p w14:paraId="2F1C7AF2" w14:textId="51842375" w:rsidR="00B60297" w:rsidRPr="00B50A1C" w:rsidRDefault="00B60297" w:rsidP="007978ED">
      <w:pPr>
        <w:spacing w:line="22" w:lineRule="atLeast"/>
        <w:ind w:firstLine="709"/>
        <w:rPr>
          <w:sz w:val="26"/>
          <w:szCs w:val="26"/>
        </w:rPr>
      </w:pPr>
    </w:p>
    <w:p w14:paraId="0AD15417" w14:textId="77777777" w:rsidR="007B1BC9" w:rsidRPr="00B50A1C" w:rsidRDefault="007B1BC9" w:rsidP="00B50A1C">
      <w:pPr>
        <w:spacing w:line="22" w:lineRule="atLeast"/>
        <w:ind w:right="180"/>
        <w:jc w:val="both"/>
        <w:rPr>
          <w:sz w:val="26"/>
          <w:szCs w:val="26"/>
        </w:rPr>
      </w:pPr>
    </w:p>
    <w:p w14:paraId="1B93BD51" w14:textId="178F0002" w:rsidR="007B1BC9" w:rsidRPr="00B50A1C" w:rsidRDefault="007B1BC9" w:rsidP="00B50A1C">
      <w:pPr>
        <w:spacing w:line="22" w:lineRule="atLeast"/>
        <w:ind w:right="180" w:firstLine="0"/>
        <w:jc w:val="both"/>
        <w:rPr>
          <w:sz w:val="26"/>
          <w:szCs w:val="26"/>
        </w:rPr>
      </w:pPr>
      <w:r w:rsidRPr="00B50A1C">
        <w:rPr>
          <w:sz w:val="26"/>
          <w:szCs w:val="26"/>
        </w:rPr>
        <w:t>Руководитель организации  ______________________ / _____________________</w:t>
      </w:r>
    </w:p>
    <w:p w14:paraId="0DD2806E" w14:textId="638601C7" w:rsidR="007B1BC9" w:rsidRPr="007978ED" w:rsidRDefault="007B1BC9" w:rsidP="00B50A1C">
      <w:pPr>
        <w:spacing w:line="22" w:lineRule="atLeast"/>
        <w:ind w:right="180"/>
        <w:jc w:val="both"/>
        <w:rPr>
          <w:sz w:val="20"/>
          <w:szCs w:val="20"/>
        </w:rPr>
      </w:pPr>
      <w:r w:rsidRPr="00B50A1C">
        <w:rPr>
          <w:sz w:val="26"/>
          <w:szCs w:val="26"/>
        </w:rPr>
        <w:t xml:space="preserve">                                         </w:t>
      </w:r>
      <w:r w:rsidR="00A10A95" w:rsidRPr="00B50A1C">
        <w:rPr>
          <w:sz w:val="26"/>
          <w:szCs w:val="26"/>
        </w:rPr>
        <w:tab/>
      </w:r>
      <w:r w:rsidR="00B60297">
        <w:rPr>
          <w:sz w:val="26"/>
          <w:szCs w:val="26"/>
        </w:rPr>
        <w:t xml:space="preserve">            </w:t>
      </w:r>
      <w:r w:rsidRPr="007978ED">
        <w:rPr>
          <w:sz w:val="20"/>
          <w:szCs w:val="20"/>
        </w:rPr>
        <w:t xml:space="preserve">(подпись)                                        </w:t>
      </w:r>
      <w:r w:rsidR="00B60297">
        <w:rPr>
          <w:sz w:val="20"/>
          <w:szCs w:val="20"/>
        </w:rPr>
        <w:t xml:space="preserve">       </w:t>
      </w:r>
      <w:r w:rsidRPr="007978ED">
        <w:rPr>
          <w:sz w:val="20"/>
          <w:szCs w:val="20"/>
        </w:rPr>
        <w:t>(Ф.И.О.)</w:t>
      </w:r>
    </w:p>
    <w:p w14:paraId="5F95B1AF" w14:textId="5E2C45FE" w:rsidR="007B1BC9" w:rsidRPr="00B50A1C" w:rsidRDefault="00B60297" w:rsidP="00B50A1C">
      <w:pPr>
        <w:spacing w:line="22" w:lineRule="atLeast"/>
        <w:ind w:right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14:paraId="1B11FD87" w14:textId="77777777" w:rsidR="00B60297" w:rsidRDefault="00B60297" w:rsidP="00B50A1C">
      <w:pPr>
        <w:spacing w:line="22" w:lineRule="atLeast"/>
        <w:ind w:right="180"/>
        <w:jc w:val="both"/>
        <w:rPr>
          <w:sz w:val="26"/>
          <w:szCs w:val="26"/>
        </w:rPr>
      </w:pPr>
    </w:p>
    <w:p w14:paraId="0CCE697C" w14:textId="41961E3E" w:rsidR="007B1BC9" w:rsidRPr="00B50A1C" w:rsidRDefault="007B1BC9" w:rsidP="00B50A1C">
      <w:pPr>
        <w:spacing w:line="22" w:lineRule="atLeast"/>
        <w:ind w:right="180"/>
        <w:jc w:val="both"/>
        <w:rPr>
          <w:sz w:val="26"/>
          <w:szCs w:val="26"/>
        </w:rPr>
      </w:pPr>
      <w:r w:rsidRPr="00B50A1C">
        <w:rPr>
          <w:sz w:val="26"/>
          <w:szCs w:val="26"/>
        </w:rPr>
        <w:t>«______» ______________ 20</w:t>
      </w:r>
      <w:r w:rsidR="009F0AFF" w:rsidRPr="00B50A1C">
        <w:rPr>
          <w:sz w:val="26"/>
          <w:szCs w:val="26"/>
        </w:rPr>
        <w:t>22</w:t>
      </w:r>
      <w:r w:rsidRPr="00B50A1C">
        <w:rPr>
          <w:sz w:val="26"/>
          <w:szCs w:val="26"/>
        </w:rPr>
        <w:t xml:space="preserve"> г.</w:t>
      </w:r>
    </w:p>
    <w:p w14:paraId="65B16487" w14:textId="77777777" w:rsidR="007B1BC9" w:rsidRPr="00B50A1C" w:rsidRDefault="007B1BC9" w:rsidP="00B50A1C">
      <w:pPr>
        <w:spacing w:line="22" w:lineRule="atLeast"/>
        <w:ind w:right="180"/>
        <w:jc w:val="both"/>
        <w:rPr>
          <w:sz w:val="26"/>
          <w:szCs w:val="26"/>
        </w:rPr>
      </w:pPr>
    </w:p>
    <w:p w14:paraId="616A8EDE" w14:textId="77777777" w:rsidR="007B1BC9" w:rsidRPr="007978ED" w:rsidRDefault="007B1BC9" w:rsidP="00B50A1C">
      <w:pPr>
        <w:spacing w:line="22" w:lineRule="atLeast"/>
        <w:rPr>
          <w:sz w:val="20"/>
          <w:szCs w:val="20"/>
        </w:rPr>
      </w:pPr>
      <w:r w:rsidRPr="007978ED">
        <w:rPr>
          <w:sz w:val="20"/>
          <w:szCs w:val="20"/>
        </w:rPr>
        <w:t>М.П.</w:t>
      </w:r>
    </w:p>
    <w:p w14:paraId="3E137CAC" w14:textId="06618F05" w:rsidR="001550F6" w:rsidRPr="00B50A1C" w:rsidRDefault="001550F6" w:rsidP="00B50A1C">
      <w:pPr>
        <w:spacing w:line="22" w:lineRule="atLeast"/>
        <w:ind w:firstLine="0"/>
        <w:jc w:val="center"/>
        <w:rPr>
          <w:b/>
          <w:bCs/>
          <w:sz w:val="26"/>
          <w:szCs w:val="26"/>
        </w:rPr>
      </w:pPr>
    </w:p>
    <w:sectPr w:rsidR="001550F6" w:rsidRPr="00B50A1C" w:rsidSect="007978ED">
      <w:pgSz w:w="11906" w:h="16838"/>
      <w:pgMar w:top="1134" w:right="1134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2A280" w14:textId="77777777" w:rsidR="00A8519D" w:rsidRDefault="00A8519D" w:rsidP="00C230F8">
      <w:r>
        <w:separator/>
      </w:r>
    </w:p>
  </w:endnote>
  <w:endnote w:type="continuationSeparator" w:id="0">
    <w:p w14:paraId="3221176C" w14:textId="77777777" w:rsidR="00A8519D" w:rsidRDefault="00A8519D" w:rsidP="00C2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D56BF" w14:textId="77777777" w:rsidR="00A8519D" w:rsidRDefault="00A8519D" w:rsidP="00C230F8">
      <w:r>
        <w:separator/>
      </w:r>
    </w:p>
  </w:footnote>
  <w:footnote w:type="continuationSeparator" w:id="0">
    <w:p w14:paraId="20147D49" w14:textId="77777777" w:rsidR="00A8519D" w:rsidRDefault="00A8519D" w:rsidP="00C23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0199232"/>
      <w:docPartObj>
        <w:docPartGallery w:val="Page Numbers (Top of Page)"/>
        <w:docPartUnique/>
      </w:docPartObj>
    </w:sdtPr>
    <w:sdtEndPr/>
    <w:sdtContent>
      <w:p w14:paraId="2BA8190F" w14:textId="0653766C" w:rsidR="00C230F8" w:rsidRDefault="00C230F8" w:rsidP="007978ED">
        <w:pPr>
          <w:pStyle w:val="a7"/>
          <w:ind w:firstLine="0"/>
          <w:jc w:val="center"/>
        </w:pPr>
        <w:r w:rsidRPr="007978ED">
          <w:rPr>
            <w:sz w:val="22"/>
          </w:rPr>
          <w:fldChar w:fldCharType="begin"/>
        </w:r>
        <w:r w:rsidRPr="007978ED">
          <w:rPr>
            <w:sz w:val="22"/>
          </w:rPr>
          <w:instrText>PAGE   \* MERGEFORMAT</w:instrText>
        </w:r>
        <w:r w:rsidRPr="007978ED">
          <w:rPr>
            <w:sz w:val="22"/>
          </w:rPr>
          <w:fldChar w:fldCharType="separate"/>
        </w:r>
        <w:r w:rsidR="00DC6946">
          <w:rPr>
            <w:noProof/>
            <w:sz w:val="22"/>
          </w:rPr>
          <w:t>2</w:t>
        </w:r>
        <w:r w:rsidRPr="007978ED">
          <w:rPr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86882"/>
    <w:multiLevelType w:val="hybridMultilevel"/>
    <w:tmpl w:val="091A646A"/>
    <w:lvl w:ilvl="0" w:tplc="A9A8FC0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536284D"/>
    <w:multiLevelType w:val="hybridMultilevel"/>
    <w:tmpl w:val="F5B25758"/>
    <w:lvl w:ilvl="0" w:tplc="370665F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20E43E4"/>
    <w:multiLevelType w:val="hybridMultilevel"/>
    <w:tmpl w:val="7F0A113A"/>
    <w:lvl w:ilvl="0" w:tplc="A9A8FC0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3940C75"/>
    <w:multiLevelType w:val="hybridMultilevel"/>
    <w:tmpl w:val="06EA826C"/>
    <w:lvl w:ilvl="0" w:tplc="A9A8FC0C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1A46535"/>
    <w:multiLevelType w:val="hybridMultilevel"/>
    <w:tmpl w:val="DE18F1F0"/>
    <w:lvl w:ilvl="0" w:tplc="A9A8FC0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C7"/>
    <w:rsid w:val="00005714"/>
    <w:rsid w:val="00060BE2"/>
    <w:rsid w:val="00063804"/>
    <w:rsid w:val="0007576A"/>
    <w:rsid w:val="00077D64"/>
    <w:rsid w:val="000A694D"/>
    <w:rsid w:val="000C62F3"/>
    <w:rsid w:val="00130237"/>
    <w:rsid w:val="00142E0D"/>
    <w:rsid w:val="001550F6"/>
    <w:rsid w:val="001573EC"/>
    <w:rsid w:val="00207D75"/>
    <w:rsid w:val="002110EB"/>
    <w:rsid w:val="00222BC9"/>
    <w:rsid w:val="002330C5"/>
    <w:rsid w:val="00241E13"/>
    <w:rsid w:val="0025212A"/>
    <w:rsid w:val="00254C04"/>
    <w:rsid w:val="002633DE"/>
    <w:rsid w:val="002662D4"/>
    <w:rsid w:val="00271775"/>
    <w:rsid w:val="00287CD2"/>
    <w:rsid w:val="002A6A9D"/>
    <w:rsid w:val="002A757A"/>
    <w:rsid w:val="002B367B"/>
    <w:rsid w:val="0030110D"/>
    <w:rsid w:val="00310326"/>
    <w:rsid w:val="0034628A"/>
    <w:rsid w:val="003554F1"/>
    <w:rsid w:val="00362234"/>
    <w:rsid w:val="00392905"/>
    <w:rsid w:val="003A3099"/>
    <w:rsid w:val="003C7396"/>
    <w:rsid w:val="003D76C0"/>
    <w:rsid w:val="003E5255"/>
    <w:rsid w:val="00410125"/>
    <w:rsid w:val="004363C8"/>
    <w:rsid w:val="00445F97"/>
    <w:rsid w:val="00472030"/>
    <w:rsid w:val="00473DAB"/>
    <w:rsid w:val="004856F2"/>
    <w:rsid w:val="004972C9"/>
    <w:rsid w:val="004A0D8B"/>
    <w:rsid w:val="004E7B02"/>
    <w:rsid w:val="00503786"/>
    <w:rsid w:val="00537EDD"/>
    <w:rsid w:val="005401DD"/>
    <w:rsid w:val="005672F8"/>
    <w:rsid w:val="00583B3D"/>
    <w:rsid w:val="00587B3D"/>
    <w:rsid w:val="005A7C33"/>
    <w:rsid w:val="005C143C"/>
    <w:rsid w:val="005D75A7"/>
    <w:rsid w:val="0062233F"/>
    <w:rsid w:val="006377B9"/>
    <w:rsid w:val="00662651"/>
    <w:rsid w:val="006A05F2"/>
    <w:rsid w:val="006C1E0C"/>
    <w:rsid w:val="006C4C26"/>
    <w:rsid w:val="00715FB4"/>
    <w:rsid w:val="007247DB"/>
    <w:rsid w:val="007558D0"/>
    <w:rsid w:val="00755F11"/>
    <w:rsid w:val="00772751"/>
    <w:rsid w:val="007978ED"/>
    <w:rsid w:val="007B15C8"/>
    <w:rsid w:val="007B1BC9"/>
    <w:rsid w:val="007F7C3C"/>
    <w:rsid w:val="00800CF6"/>
    <w:rsid w:val="008514C4"/>
    <w:rsid w:val="008A1744"/>
    <w:rsid w:val="008A3F10"/>
    <w:rsid w:val="008E3565"/>
    <w:rsid w:val="009370F4"/>
    <w:rsid w:val="00937375"/>
    <w:rsid w:val="0098356D"/>
    <w:rsid w:val="00996138"/>
    <w:rsid w:val="009A0176"/>
    <w:rsid w:val="009C49C7"/>
    <w:rsid w:val="009F0AFF"/>
    <w:rsid w:val="00A10A95"/>
    <w:rsid w:val="00A35DA0"/>
    <w:rsid w:val="00A36F7B"/>
    <w:rsid w:val="00A8519D"/>
    <w:rsid w:val="00A9250C"/>
    <w:rsid w:val="00AA5FBC"/>
    <w:rsid w:val="00AC74B3"/>
    <w:rsid w:val="00AD759A"/>
    <w:rsid w:val="00AF25F9"/>
    <w:rsid w:val="00B279EB"/>
    <w:rsid w:val="00B42C4D"/>
    <w:rsid w:val="00B50A1C"/>
    <w:rsid w:val="00B60297"/>
    <w:rsid w:val="00B6573C"/>
    <w:rsid w:val="00B77F16"/>
    <w:rsid w:val="00BC71A1"/>
    <w:rsid w:val="00C00532"/>
    <w:rsid w:val="00C22E65"/>
    <w:rsid w:val="00C230F8"/>
    <w:rsid w:val="00C401DC"/>
    <w:rsid w:val="00C81288"/>
    <w:rsid w:val="00C9607F"/>
    <w:rsid w:val="00CD61BB"/>
    <w:rsid w:val="00D012EC"/>
    <w:rsid w:val="00D17ADC"/>
    <w:rsid w:val="00D44EEB"/>
    <w:rsid w:val="00D46291"/>
    <w:rsid w:val="00D53D11"/>
    <w:rsid w:val="00D831D1"/>
    <w:rsid w:val="00D92178"/>
    <w:rsid w:val="00DC6946"/>
    <w:rsid w:val="00E02287"/>
    <w:rsid w:val="00E06214"/>
    <w:rsid w:val="00E06CE3"/>
    <w:rsid w:val="00E24DE3"/>
    <w:rsid w:val="00E32F1B"/>
    <w:rsid w:val="00E679CF"/>
    <w:rsid w:val="00E77484"/>
    <w:rsid w:val="00EA1432"/>
    <w:rsid w:val="00EC7803"/>
    <w:rsid w:val="00ED5BA7"/>
    <w:rsid w:val="00EE1B8E"/>
    <w:rsid w:val="00F07CE8"/>
    <w:rsid w:val="00F34679"/>
    <w:rsid w:val="00F657EB"/>
    <w:rsid w:val="00F77A76"/>
    <w:rsid w:val="00FB4864"/>
    <w:rsid w:val="00FD04B0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4017"/>
  <w15:docId w15:val="{7853C5F4-B47D-44D5-95D9-FA76AF68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0F6"/>
    <w:pPr>
      <w:spacing w:after="0" w:line="240" w:lineRule="auto"/>
      <w:ind w:firstLine="425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0F6"/>
    <w:pPr>
      <w:ind w:left="720"/>
      <w:contextualSpacing/>
    </w:pPr>
  </w:style>
  <w:style w:type="character" w:styleId="a4">
    <w:name w:val="Hyperlink"/>
    <w:uiPriority w:val="99"/>
    <w:unhideWhenUsed/>
    <w:rsid w:val="001550F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63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63C8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30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30F8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C230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30F8"/>
    <w:rPr>
      <w:rFonts w:ascii="Times New Roman" w:eastAsia="Calibri" w:hAnsi="Times New Roman" w:cs="Times New Roman"/>
      <w:sz w:val="28"/>
    </w:rPr>
  </w:style>
  <w:style w:type="paragraph" w:styleId="ab">
    <w:name w:val="Revision"/>
    <w:hidden/>
    <w:uiPriority w:val="99"/>
    <w:semiHidden/>
    <w:rsid w:val="00D9217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c">
    <w:name w:val="annotation reference"/>
    <w:basedOn w:val="a0"/>
    <w:uiPriority w:val="99"/>
    <w:semiHidden/>
    <w:unhideWhenUsed/>
    <w:rsid w:val="002330C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330C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330C5"/>
    <w:rPr>
      <w:rFonts w:ascii="Times New Roman" w:eastAsia="Calibri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30C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330C5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z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gpsama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FE36-ED77-4C8D-BB54-09BA5EB2F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agp</dc:creator>
  <cp:lastModifiedBy>User</cp:lastModifiedBy>
  <cp:revision>2</cp:revision>
  <cp:lastPrinted>2022-05-25T07:56:00Z</cp:lastPrinted>
  <dcterms:created xsi:type="dcterms:W3CDTF">2022-08-01T11:23:00Z</dcterms:created>
  <dcterms:modified xsi:type="dcterms:W3CDTF">2022-08-01T11:23:00Z</dcterms:modified>
</cp:coreProperties>
</file>